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1F119">
      <w:pPr>
        <w:spacing w:line="360" w:lineRule="auto"/>
        <w:jc w:val="center"/>
        <w:rPr>
          <w:rFonts w:hint="eastAsia" w:ascii="宋体" w:hAnsi="宋体" w:eastAsia="宋体" w:cs="宋体"/>
          <w:b/>
          <w:bCs/>
          <w:sz w:val="32"/>
          <w:szCs w:val="36"/>
        </w:rPr>
      </w:pPr>
      <w:r>
        <w:rPr>
          <w:rFonts w:hint="eastAsia" w:ascii="宋体" w:hAnsi="宋体" w:eastAsia="宋体" w:cs="宋体"/>
          <w:b/>
          <w:bCs/>
          <w:sz w:val="32"/>
          <w:szCs w:val="36"/>
        </w:rPr>
        <w:t>中华护理学会高等护理教育研讨会参会活动总结</w:t>
      </w:r>
    </w:p>
    <w:p w14:paraId="4E3D33F7">
      <w:pPr>
        <w:spacing w:line="360" w:lineRule="auto"/>
        <w:jc w:val="both"/>
        <w:rPr>
          <w:rFonts w:hint="eastAsia" w:ascii="宋体" w:hAnsi="宋体" w:eastAsia="宋体" w:cs="宋体"/>
          <w:b w:val="0"/>
          <w:bCs w:val="0"/>
          <w:sz w:val="24"/>
          <w:szCs w:val="28"/>
          <w:lang w:val="en-US" w:eastAsia="zh-CN"/>
        </w:rPr>
      </w:pPr>
      <w:bookmarkStart w:id="0" w:name="heading_0"/>
      <w:r>
        <w:rPr>
          <w:rFonts w:hint="eastAsia" w:ascii="宋体" w:hAnsi="宋体" w:eastAsia="宋体" w:cs="宋体"/>
          <w:b w:val="0"/>
          <w:bCs w:val="0"/>
          <w:sz w:val="24"/>
          <w:szCs w:val="28"/>
          <w:lang w:val="en-US" w:eastAsia="zh-CN"/>
        </w:rPr>
        <w:t>活动时间：2026.07.28-31</w:t>
      </w:r>
      <w:bookmarkStart w:id="5" w:name="_GoBack"/>
      <w:bookmarkEnd w:id="5"/>
      <w:r>
        <w:rPr>
          <w:rFonts w:hint="eastAsia" w:ascii="宋体" w:hAnsi="宋体" w:eastAsia="宋体" w:cs="宋体"/>
          <w:b w:val="0"/>
          <w:bCs w:val="0"/>
          <w:sz w:val="24"/>
          <w:szCs w:val="28"/>
          <w:lang w:val="en-US" w:eastAsia="zh-CN"/>
        </w:rPr>
        <w:t xml:space="preserve">      活动地点：安徽省合肥市</w:t>
      </w:r>
    </w:p>
    <w:p w14:paraId="11B2006D">
      <w:pPr>
        <w:spacing w:line="360" w:lineRule="auto"/>
        <w:jc w:val="both"/>
        <w:rPr>
          <w:rFonts w:hint="default" w:ascii="宋体" w:hAnsi="宋体" w:eastAsia="宋体" w:cs="宋体"/>
          <w:b w:val="0"/>
          <w:bCs w:val="0"/>
          <w:sz w:val="24"/>
          <w:szCs w:val="28"/>
          <w:lang w:val="en-US" w:eastAsia="zh-CN"/>
        </w:rPr>
      </w:pPr>
      <w:r>
        <w:rPr>
          <w:rFonts w:hint="eastAsia" w:ascii="宋体" w:hAnsi="宋体" w:eastAsia="宋体" w:cs="宋体"/>
          <w:b w:val="0"/>
          <w:bCs w:val="0"/>
          <w:sz w:val="24"/>
          <w:szCs w:val="28"/>
          <w:lang w:val="en-US" w:eastAsia="zh-CN"/>
        </w:rPr>
        <w:t>活动主题：</w:t>
      </w:r>
      <w:r>
        <w:rPr>
          <w:rFonts w:hint="eastAsia" w:ascii="宋体" w:hAnsi="宋体" w:eastAsia="宋体" w:cs="宋体"/>
          <w:sz w:val="24"/>
          <w:szCs w:val="28"/>
        </w:rPr>
        <w:t>中华护理学会2026年高等护理教育研讨会暨第18次护理学院（校）长学术交流会议</w:t>
      </w:r>
    </w:p>
    <w:p w14:paraId="6ABFC6F2">
      <w:pPr>
        <w:spacing w:line="360" w:lineRule="auto"/>
        <w:jc w:val="both"/>
        <w:rPr>
          <w:rFonts w:hint="eastAsia" w:ascii="宋体" w:hAnsi="宋体" w:eastAsia="宋体" w:cs="宋体"/>
          <w:b w:val="0"/>
          <w:bCs w:val="0"/>
          <w:sz w:val="24"/>
          <w:szCs w:val="28"/>
          <w:lang w:val="en-US" w:eastAsia="zh-CN"/>
        </w:rPr>
      </w:pPr>
      <w:r>
        <w:rPr>
          <w:rFonts w:hint="eastAsia" w:ascii="宋体" w:hAnsi="宋体" w:eastAsia="宋体" w:cs="宋体"/>
          <w:b w:val="0"/>
          <w:bCs w:val="0"/>
          <w:sz w:val="24"/>
          <w:szCs w:val="28"/>
          <w:lang w:val="en-US" w:eastAsia="zh-CN"/>
        </w:rPr>
        <w:t>活动主持：袁媛            活动形式：会议</w:t>
      </w:r>
    </w:p>
    <w:p w14:paraId="0FC8FD92">
      <w:pPr>
        <w:spacing w:line="360" w:lineRule="auto"/>
        <w:jc w:val="both"/>
        <w:rPr>
          <w:rFonts w:hint="eastAsia" w:ascii="宋体" w:hAnsi="宋体" w:eastAsia="宋体" w:cs="宋体"/>
          <w:b/>
          <w:bCs/>
          <w:sz w:val="24"/>
          <w:szCs w:val="28"/>
        </w:rPr>
      </w:pPr>
      <w:r>
        <w:rPr>
          <w:rFonts w:hint="eastAsia" w:ascii="宋体" w:hAnsi="宋体" w:eastAsia="宋体" w:cs="宋体"/>
          <w:b w:val="0"/>
          <w:bCs w:val="0"/>
          <w:sz w:val="24"/>
          <w:szCs w:val="28"/>
          <w:lang w:val="en-US" w:eastAsia="zh-CN"/>
        </w:rPr>
        <w:t>活动参与人员：袁媛护理名师工作室成员</w:t>
      </w:r>
    </w:p>
    <w:p w14:paraId="1B20DCE6">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rPr>
        <w:t>一、活动主要内容</w:t>
      </w:r>
      <w:bookmarkEnd w:id="0"/>
    </w:p>
    <w:p w14:paraId="122EB633">
      <w:pPr>
        <w:spacing w:line="360" w:lineRule="auto"/>
        <w:ind w:firstLine="480" w:firstLineChars="200"/>
        <w:rPr>
          <w:rFonts w:hint="eastAsia" w:ascii="宋体" w:hAnsi="宋体" w:eastAsia="宋体" w:cs="宋体"/>
          <w:sz w:val="24"/>
          <w:szCs w:val="28"/>
          <w:lang w:eastAsia="zh-CN"/>
        </w:rPr>
      </w:pPr>
      <w:r>
        <w:rPr>
          <w:rFonts w:hint="eastAsia" w:ascii="宋体" w:hAnsi="宋体" w:eastAsia="宋体" w:cs="宋体"/>
          <w:sz w:val="24"/>
          <w:szCs w:val="28"/>
        </w:rPr>
        <w:t>本次由中华护理学会主办的2026年高等护理教育研讨会暨第18次护理学院（校）长学术交流会议于7月28—31日在合肥皇冠假日酒店举办，</w:t>
      </w:r>
      <w:r>
        <w:rPr>
          <w:rFonts w:hint="eastAsia" w:ascii="宋体" w:hAnsi="宋体" w:eastAsia="宋体" w:cs="宋体"/>
          <w:sz w:val="24"/>
          <w:szCs w:val="28"/>
          <w:lang w:val="en-US" w:eastAsia="zh-CN"/>
        </w:rPr>
        <w:t>袁媛</w:t>
      </w:r>
      <w:r>
        <w:rPr>
          <w:rFonts w:hint="eastAsia" w:ascii="宋体" w:hAnsi="宋体" w:eastAsia="宋体" w:cs="宋体"/>
          <w:sz w:val="24"/>
          <w:szCs w:val="28"/>
        </w:rPr>
        <w:t>作为上海南湖职业技术学院护理专业名师工作室主持人，组织工作室核心教师团队全程参会，围绕高职护理课程思政、护理教学改革、数智化护理育人、院校协同育人四大方向开展学习交流与成果展示，</w:t>
      </w:r>
      <w:r>
        <w:rPr>
          <w:rFonts w:hint="eastAsia" w:ascii="宋体" w:hAnsi="宋体" w:eastAsia="宋体" w:cs="宋体"/>
          <w:sz w:val="24"/>
          <w:szCs w:val="28"/>
          <w:lang w:val="en-US" w:eastAsia="zh-CN"/>
        </w:rPr>
        <w:t>在全国会议上</w:t>
      </w:r>
      <w:r>
        <w:rPr>
          <w:rFonts w:hint="eastAsia" w:ascii="宋体" w:hAnsi="宋体" w:eastAsia="宋体" w:cs="宋体"/>
          <w:sz w:val="24"/>
          <w:szCs w:val="28"/>
        </w:rPr>
        <w:t>展示上海南湖职院高职护理专业课程思政建设</w:t>
      </w:r>
      <w:r>
        <w:rPr>
          <w:rFonts w:hint="eastAsia" w:ascii="宋体" w:hAnsi="宋体" w:eastAsia="宋体" w:cs="宋体"/>
          <w:sz w:val="24"/>
          <w:szCs w:val="28"/>
          <w:lang w:val="en-US" w:eastAsia="zh-CN"/>
        </w:rPr>
        <w:t>成果</w:t>
      </w:r>
      <w:r>
        <w:rPr>
          <w:rFonts w:hint="eastAsia" w:ascii="宋体" w:hAnsi="宋体" w:eastAsia="宋体" w:cs="宋体"/>
          <w:sz w:val="24"/>
          <w:szCs w:val="28"/>
          <w:lang w:eastAsia="zh-CN"/>
        </w:rPr>
        <w:t>。</w:t>
      </w:r>
    </w:p>
    <w:p w14:paraId="2BDCC483">
      <w:pPr>
        <w:numPr>
          <w:ilvl w:val="0"/>
          <w:numId w:val="0"/>
        </w:numPr>
        <w:spacing w:line="360" w:lineRule="auto"/>
        <w:ind w:firstLine="482" w:firstLineChars="200"/>
        <w:jc w:val="left"/>
        <w:rPr>
          <w:rFonts w:hint="eastAsia" w:ascii="宋体" w:hAnsi="宋体" w:eastAsia="宋体" w:cs="宋体"/>
          <w:sz w:val="24"/>
          <w:szCs w:val="28"/>
        </w:rPr>
      </w:pPr>
      <w:r>
        <w:rPr>
          <w:rFonts w:hint="eastAsia" w:ascii="宋体" w:hAnsi="宋体" w:eastAsia="宋体" w:cs="宋体"/>
          <w:b/>
          <w:bCs/>
          <w:sz w:val="24"/>
          <w:szCs w:val="28"/>
          <w:lang w:val="en-US" w:eastAsia="zh-CN"/>
        </w:rPr>
        <w:t>1.</w:t>
      </w:r>
      <w:r>
        <w:rPr>
          <w:rFonts w:hint="eastAsia" w:ascii="宋体" w:hAnsi="宋体" w:eastAsia="宋体" w:cs="宋体"/>
          <w:b/>
          <w:bCs/>
          <w:sz w:val="24"/>
          <w:szCs w:val="28"/>
        </w:rPr>
        <w:t>会前筹备打磨成果，完成分会发言材料报送</w:t>
      </w:r>
      <w:r>
        <w:rPr>
          <w:rFonts w:hint="eastAsia" w:ascii="宋体" w:hAnsi="宋体" w:eastAsia="宋体" w:cs="宋体"/>
          <w:sz w:val="24"/>
          <w:szCs w:val="28"/>
        </w:rPr>
        <w:br w:type="textWrapping"/>
      </w:r>
      <w:r>
        <w:rPr>
          <w:rFonts w:hint="eastAsia" w:ascii="宋体" w:hAnsi="宋体" w:eastAsia="宋体" w:cs="宋体"/>
          <w:sz w:val="24"/>
          <w:szCs w:val="28"/>
          <w:lang w:val="en-US" w:eastAsia="zh-CN"/>
        </w:rPr>
        <w:t xml:space="preserve">    袁媛老师提交的论文</w:t>
      </w:r>
      <w:r>
        <w:rPr>
          <w:rFonts w:hint="eastAsia" w:ascii="宋体" w:hAnsi="宋体" w:eastAsia="宋体" w:cs="宋体"/>
          <w:sz w:val="24"/>
          <w:szCs w:val="28"/>
        </w:rPr>
        <w:t>《“三护三线” 立核、“三寓三式” 赋能：高职护理专业课程思政体系构建与《基础护理》实践研究》</w:t>
      </w:r>
      <w:r>
        <w:rPr>
          <w:rFonts w:hint="eastAsia" w:ascii="宋体" w:hAnsi="宋体" w:eastAsia="宋体" w:cs="宋体"/>
          <w:sz w:val="24"/>
          <w:szCs w:val="28"/>
          <w:lang w:eastAsia="zh-CN"/>
        </w:rPr>
        <w:t>，</w:t>
      </w:r>
      <w:r>
        <w:rPr>
          <w:rFonts w:hint="eastAsia" w:ascii="宋体" w:hAnsi="宋体" w:eastAsia="宋体" w:cs="宋体"/>
          <w:sz w:val="24"/>
          <w:szCs w:val="28"/>
          <w:lang w:val="en-US" w:eastAsia="zh-CN"/>
        </w:rPr>
        <w:t>被大会录用于会上分享。</w:t>
      </w:r>
      <w:r>
        <w:rPr>
          <w:rFonts w:hint="eastAsia" w:ascii="宋体" w:hAnsi="宋体" w:eastAsia="宋体" w:cs="宋体"/>
          <w:sz w:val="24"/>
          <w:szCs w:val="28"/>
        </w:rPr>
        <w:t>依据录用通知要求，</w:t>
      </w:r>
      <w:r>
        <w:rPr>
          <w:rFonts w:hint="eastAsia" w:ascii="宋体" w:hAnsi="宋体" w:eastAsia="宋体" w:cs="宋体"/>
          <w:sz w:val="24"/>
          <w:szCs w:val="28"/>
          <w:lang w:val="en-US" w:eastAsia="zh-CN"/>
        </w:rPr>
        <w:t>组织</w:t>
      </w:r>
      <w:r>
        <w:rPr>
          <w:rFonts w:hint="eastAsia" w:ascii="宋体" w:hAnsi="宋体" w:eastAsia="宋体" w:cs="宋体"/>
          <w:sz w:val="24"/>
          <w:szCs w:val="28"/>
        </w:rPr>
        <w:t>工作室集体打磨参会论文，优化论文</w:t>
      </w:r>
      <w:r>
        <w:rPr>
          <w:rFonts w:hint="eastAsia" w:ascii="宋体" w:hAnsi="宋体" w:eastAsia="宋体" w:cs="宋体"/>
          <w:sz w:val="24"/>
          <w:szCs w:val="28"/>
          <w:lang w:val="en-US" w:eastAsia="zh-CN"/>
        </w:rPr>
        <w:t>内容</w:t>
      </w:r>
      <w:r>
        <w:rPr>
          <w:rFonts w:hint="eastAsia" w:ascii="宋体" w:hAnsi="宋体" w:eastAsia="宋体" w:cs="宋体"/>
          <w:sz w:val="24"/>
          <w:szCs w:val="28"/>
        </w:rPr>
        <w:t>、提炼研究创新结论，提前梳理工作室教学改革实践素材，做好对外交流宣讲准备。</w:t>
      </w:r>
    </w:p>
    <w:p w14:paraId="33772038">
      <w:pPr>
        <w:numPr>
          <w:ilvl w:val="0"/>
          <w:numId w:val="0"/>
        </w:numPr>
        <w:spacing w:line="360" w:lineRule="auto"/>
        <w:ind w:left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2.</w:t>
      </w:r>
      <w:r>
        <w:rPr>
          <w:rFonts w:hint="eastAsia" w:ascii="宋体" w:hAnsi="宋体" w:eastAsia="宋体" w:cs="宋体"/>
          <w:b/>
          <w:bCs/>
          <w:sz w:val="24"/>
          <w:szCs w:val="28"/>
        </w:rPr>
        <w:t>全程参与大会主旨论坛，系统学习前沿护理教育理念</w:t>
      </w:r>
    </w:p>
    <w:p w14:paraId="060B71BD">
      <w:pPr>
        <w:numPr>
          <w:ilvl w:val="0"/>
          <w:numId w:val="0"/>
        </w:numPr>
        <w:spacing w:line="360" w:lineRule="auto"/>
        <w:ind w:leftChars="200"/>
        <w:rPr>
          <w:rFonts w:hint="eastAsia" w:ascii="宋体" w:hAnsi="宋体" w:eastAsia="宋体" w:cs="宋体"/>
          <w:sz w:val="24"/>
          <w:szCs w:val="28"/>
        </w:rPr>
      </w:pPr>
      <w:r>
        <w:rPr>
          <w:rFonts w:hint="eastAsia" w:ascii="宋体" w:hAnsi="宋体" w:eastAsia="宋体" w:cs="宋体"/>
          <w:sz w:val="24"/>
          <w:szCs w:val="28"/>
        </w:rPr>
        <w:t>工作室全员参与7月28日主会场开幕式与全天主旨报告，集中聆听郑强、</w:t>
      </w:r>
    </w:p>
    <w:p w14:paraId="1F99C7C0">
      <w:pPr>
        <w:numPr>
          <w:ilvl w:val="0"/>
          <w:numId w:val="0"/>
        </w:numPr>
        <w:spacing w:line="360" w:lineRule="auto"/>
        <w:rPr>
          <w:rFonts w:hint="eastAsia" w:ascii="宋体" w:hAnsi="宋体" w:eastAsia="宋体" w:cs="宋体"/>
          <w:sz w:val="24"/>
          <w:szCs w:val="28"/>
        </w:rPr>
      </w:pPr>
      <w:r>
        <w:rPr>
          <w:rFonts w:hint="eastAsia" w:ascii="宋体" w:hAnsi="宋体" w:eastAsia="宋体" w:cs="宋体"/>
          <w:sz w:val="24"/>
          <w:szCs w:val="28"/>
        </w:rPr>
        <w:t>吴欣娟、尚少梅、姜小鹰、吴瑛等国内顶尖护理教育、高等教育专家分享内容，重点学习“十五五”护理学科发展规划、人工智能赋能护理教育、护理研究生质量建设、学术诚信规范、老年护理育人等前沿主题，同步记录高职护理可落地借鉴的教学改革思路，组织教师每日会后开展小组研讨，拆解专家报告核心观点，对标本校高职护理人才培养短板。</w:t>
      </w:r>
    </w:p>
    <w:p w14:paraId="2A773937">
      <w:pPr>
        <w:numPr>
          <w:ilvl w:val="0"/>
          <w:numId w:val="0"/>
        </w:numPr>
        <w:spacing w:line="360" w:lineRule="auto"/>
        <w:ind w:firstLine="482" w:firstLineChars="200"/>
        <w:jc w:val="left"/>
        <w:rPr>
          <w:rFonts w:hint="eastAsia" w:ascii="宋体" w:hAnsi="宋体" w:eastAsia="宋体" w:cs="宋体"/>
          <w:sz w:val="24"/>
          <w:szCs w:val="28"/>
        </w:rPr>
      </w:pPr>
      <w:r>
        <w:rPr>
          <w:rFonts w:hint="eastAsia" w:ascii="宋体" w:hAnsi="宋体" w:eastAsia="宋体" w:cs="宋体"/>
          <w:b/>
          <w:bCs/>
          <w:sz w:val="24"/>
          <w:szCs w:val="28"/>
          <w:lang w:val="en-US" w:eastAsia="zh-CN"/>
        </w:rPr>
        <w:t>3.</w:t>
      </w:r>
      <w:r>
        <w:rPr>
          <w:rFonts w:hint="eastAsia" w:ascii="宋体" w:hAnsi="宋体" w:eastAsia="宋体" w:cs="宋体"/>
          <w:b/>
          <w:bCs/>
          <w:sz w:val="24"/>
          <w:szCs w:val="28"/>
        </w:rPr>
        <w:t>分时段参与多专题分会场，对标全国院校优秀实践</w:t>
      </w:r>
      <w:r>
        <w:rPr>
          <w:rFonts w:hint="eastAsia" w:ascii="宋体" w:hAnsi="宋体" w:eastAsia="宋体" w:cs="宋体"/>
          <w:b/>
          <w:bCs/>
          <w:sz w:val="24"/>
          <w:szCs w:val="28"/>
        </w:rPr>
        <w:br w:type="textWrapping"/>
      </w:r>
      <w:r>
        <w:rPr>
          <w:rFonts w:hint="eastAsia" w:ascii="宋体" w:hAnsi="宋体" w:eastAsia="宋体" w:cs="宋体"/>
          <w:sz w:val="24"/>
          <w:szCs w:val="28"/>
          <w:lang w:val="en-US" w:eastAsia="zh-CN"/>
        </w:rPr>
        <w:t xml:space="preserve">    </w:t>
      </w:r>
      <w:r>
        <w:rPr>
          <w:rFonts w:hint="eastAsia" w:ascii="宋体" w:hAnsi="宋体" w:eastAsia="宋体" w:cs="宋体"/>
          <w:sz w:val="24"/>
          <w:szCs w:val="28"/>
        </w:rPr>
        <w:t>结合工作室深耕高职护理课程思政、基础护理教学改革的研究方向，重点参与分会场二：教育教学改革与发展全天论文交流活动，同步选择性旁听专业建设、临床护理教学、数智化护理学生交流分会场：</w:t>
      </w:r>
    </w:p>
    <w:p w14:paraId="3EBE7274">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学习全国本科、高职、临床院校在 OBE 教学模式、虚拟仿真教学、双师型师资建设、微专业开发、混合式教学改革、课程思政落地等多元实践案例；</w:t>
      </w:r>
    </w:p>
    <w:p w14:paraId="5E8138F3">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横向对比国内多所院校护理专业思政建设路径，梳理不同层次护理院校育人模式差异，收集可迁移至高职护理课堂、实训教学的创新方法。</w:t>
      </w:r>
    </w:p>
    <w:p w14:paraId="5D9FC9F6">
      <w:pPr>
        <w:spacing w:line="360" w:lineRule="auto"/>
        <w:ind w:left="479" w:leftChars="228" w:firstLine="0" w:firstLineChars="0"/>
        <w:jc w:val="left"/>
        <w:rPr>
          <w:rFonts w:hint="eastAsia" w:ascii="宋体" w:hAnsi="宋体" w:eastAsia="宋体" w:cs="宋体"/>
          <w:sz w:val="24"/>
          <w:szCs w:val="28"/>
        </w:rPr>
      </w:pPr>
      <w:r>
        <w:rPr>
          <w:rFonts w:hint="eastAsia" w:ascii="宋体" w:hAnsi="宋体" w:eastAsia="宋体" w:cs="宋体"/>
          <w:b/>
          <w:bCs/>
          <w:sz w:val="24"/>
          <w:szCs w:val="28"/>
          <w:lang w:val="en-US" w:eastAsia="zh-CN"/>
        </w:rPr>
        <w:t>4.</w:t>
      </w:r>
      <w:r>
        <w:rPr>
          <w:rFonts w:hint="eastAsia" w:ascii="宋体" w:hAnsi="宋体" w:eastAsia="宋体" w:cs="宋体"/>
          <w:b/>
          <w:bCs/>
          <w:sz w:val="24"/>
          <w:szCs w:val="28"/>
        </w:rPr>
        <w:t>工作室核心成果分会场 6 分钟专题汇报展示</w:t>
      </w:r>
    </w:p>
    <w:p w14:paraId="36B80000">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在教育教学改革分会场，</w:t>
      </w:r>
      <w:r>
        <w:rPr>
          <w:rFonts w:hint="eastAsia" w:ascii="宋体" w:hAnsi="宋体" w:eastAsia="宋体" w:cs="宋体"/>
          <w:sz w:val="24"/>
          <w:szCs w:val="28"/>
          <w:lang w:val="en-US" w:eastAsia="zh-CN"/>
        </w:rPr>
        <w:t>袁媛老师</w:t>
      </w:r>
      <w:r>
        <w:rPr>
          <w:rFonts w:hint="eastAsia" w:ascii="宋体" w:hAnsi="宋体" w:eastAsia="宋体" w:cs="宋体"/>
          <w:sz w:val="24"/>
          <w:szCs w:val="28"/>
        </w:rPr>
        <w:t>代表名师工作室完成6分钟分会发言，围绕论文完整展示上海南湖职院高职护理专业课程思政建设体系：阐释“三护三线”顶层育人框架、“三寓三式” 课堂赋能路径，结合《基础护理》课程一线教学实践数据、课堂案例、学生成长成效，完整呈现</w:t>
      </w:r>
      <w:r>
        <w:rPr>
          <w:rFonts w:hint="eastAsia" w:ascii="宋体" w:hAnsi="宋体" w:eastAsia="宋体" w:cs="宋体"/>
          <w:sz w:val="24"/>
          <w:szCs w:val="28"/>
          <w:lang w:val="en-US" w:eastAsia="zh-CN"/>
        </w:rPr>
        <w:t>上海南湖职业技术学院护理专业</w:t>
      </w:r>
      <w:r>
        <w:rPr>
          <w:rFonts w:hint="eastAsia" w:ascii="宋体" w:hAnsi="宋体" w:eastAsia="宋体" w:cs="宋体"/>
          <w:sz w:val="24"/>
          <w:szCs w:val="28"/>
        </w:rPr>
        <w:t>近年课程思政专项教研成果，汇报后与现场参会院校教师开展互动答疑，交换教研联系方式、共享课程思政建设经验。</w:t>
      </w:r>
    </w:p>
    <w:p w14:paraId="1CF3A3D5">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5.</w:t>
      </w:r>
      <w:r>
        <w:rPr>
          <w:rFonts w:hint="eastAsia" w:ascii="宋体" w:hAnsi="宋体" w:eastAsia="宋体" w:cs="宋体"/>
          <w:b/>
          <w:bCs/>
          <w:sz w:val="24"/>
          <w:szCs w:val="28"/>
        </w:rPr>
        <w:t>对接全国护理院校同行，搭建工作室校际教研合作渠道</w:t>
      </w:r>
    </w:p>
    <w:p w14:paraId="5C65C807">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利用提问交流、工作坊</w:t>
      </w:r>
      <w:r>
        <w:rPr>
          <w:rFonts w:hint="eastAsia" w:ascii="宋体" w:hAnsi="宋体" w:eastAsia="宋体" w:cs="宋体"/>
          <w:sz w:val="24"/>
          <w:szCs w:val="28"/>
          <w:lang w:eastAsia="zh-CN"/>
        </w:rPr>
        <w:t>、</w:t>
      </w:r>
      <w:r>
        <w:rPr>
          <w:rFonts w:hint="eastAsia" w:ascii="宋体" w:hAnsi="宋体" w:eastAsia="宋体" w:cs="宋体"/>
          <w:sz w:val="24"/>
          <w:szCs w:val="28"/>
        </w:rPr>
        <w:t>茶歇间隙，工作室教师与全国各地高职、本科护理院校教学负责人、一线专业教师深度交流，重点围绕高职护理思政落地、职校护理实训改革、青年教师教研能力培养、智慧护理课堂建设四大主题交换建设经验；同步参与青年教师案例教学展示观摩、护理院校校长专题交流会，学习院校管理、专业建设顶层设计思路，为工作室后续跨校联合教研储备合作资源。</w:t>
      </w:r>
    </w:p>
    <w:p w14:paraId="4252AFC8">
      <w:pPr>
        <w:spacing w:line="360" w:lineRule="auto"/>
        <w:ind w:firstLine="482" w:firstLineChars="200"/>
        <w:rPr>
          <w:rFonts w:hint="eastAsia" w:ascii="宋体" w:hAnsi="宋体" w:eastAsia="宋体" w:cs="宋体"/>
          <w:b/>
          <w:bCs/>
          <w:sz w:val="24"/>
          <w:szCs w:val="28"/>
        </w:rPr>
      </w:pPr>
      <w:bookmarkStart w:id="1" w:name="heading_1"/>
      <w:r>
        <w:rPr>
          <w:rFonts w:hint="eastAsia" w:ascii="宋体" w:hAnsi="宋体" w:eastAsia="宋体" w:cs="宋体"/>
          <w:b/>
          <w:bCs/>
          <w:sz w:val="24"/>
          <w:szCs w:val="28"/>
        </w:rPr>
        <w:t>二、活动主要成果（活动概述）</w:t>
      </w:r>
      <w:bookmarkEnd w:id="1"/>
    </w:p>
    <w:p w14:paraId="6248DCA5">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本次名师工作室组团赴国家级高等护理教育学术会议交流学习，实现“走出去展示成果、带回来前沿经验、搭起来校际合作、沉下去深化教研” 四重核心成果，全面展现上海南湖职业技术学院高职护理专业教研实力：</w:t>
      </w:r>
    </w:p>
    <w:p w14:paraId="5163E4AB">
      <w:pPr>
        <w:spacing w:line="360" w:lineRule="auto"/>
        <w:ind w:left="239" w:leftChars="114" w:firstLine="241" w:firstLineChars="100"/>
        <w:rPr>
          <w:rFonts w:hint="eastAsia" w:ascii="宋体" w:hAnsi="宋体" w:eastAsia="宋体" w:cs="宋体"/>
          <w:b/>
          <w:bCs/>
          <w:sz w:val="24"/>
          <w:szCs w:val="28"/>
        </w:rPr>
      </w:pPr>
      <w:r>
        <w:rPr>
          <w:rFonts w:hint="eastAsia" w:ascii="宋体" w:hAnsi="宋体" w:eastAsia="宋体" w:cs="宋体"/>
          <w:b/>
          <w:bCs/>
          <w:sz w:val="24"/>
          <w:szCs w:val="28"/>
          <w:lang w:val="en-US" w:eastAsia="zh-CN"/>
        </w:rPr>
        <w:t>1.</w:t>
      </w:r>
      <w:r>
        <w:rPr>
          <w:rFonts w:hint="eastAsia" w:ascii="宋体" w:hAnsi="宋体" w:eastAsia="宋体" w:cs="宋体"/>
          <w:b/>
          <w:bCs/>
          <w:sz w:val="24"/>
          <w:szCs w:val="28"/>
        </w:rPr>
        <w:t>工作室教研成果获得全国护理教育领域公开认可</w:t>
      </w:r>
    </w:p>
    <w:p w14:paraId="06771768">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工作室深耕多年的高职护理课程思政专项研究论文经专家评审，成功入选大会分会发言，成为全国高职护理课程思政建设典型实践案例收录进大会电子论文汇编；6分钟专题汇报完整输出本校“三护三线、三寓三式”特色思政育人模式，填补高职护理《基础护理》课程思政体系化实践分享空白，得到参会本科、高职院校教师高度关注，树立本校高职护理专业课程思政建设特色品牌。</w:t>
      </w:r>
    </w:p>
    <w:p w14:paraId="12C9641B">
      <w:pPr>
        <w:spacing w:line="360" w:lineRule="auto"/>
        <w:ind w:left="239" w:leftChars="114" w:firstLine="240" w:firstLineChars="100"/>
        <w:rPr>
          <w:rFonts w:hint="eastAsia" w:ascii="宋体" w:hAnsi="宋体" w:eastAsia="宋体" w:cs="宋体"/>
          <w:sz w:val="24"/>
          <w:szCs w:val="28"/>
        </w:rPr>
      </w:pPr>
      <w:r>
        <w:rPr>
          <w:rFonts w:hint="eastAsia" w:ascii="宋体" w:hAnsi="宋体" w:eastAsia="宋体" w:cs="宋体"/>
          <w:sz w:val="24"/>
          <w:szCs w:val="28"/>
          <w:lang w:val="en-US" w:eastAsia="zh-CN"/>
        </w:rPr>
        <w:t>2.</w:t>
      </w:r>
      <w:r>
        <w:rPr>
          <w:rFonts w:hint="eastAsia" w:ascii="宋体" w:hAnsi="宋体" w:eastAsia="宋体" w:cs="宋体"/>
          <w:sz w:val="24"/>
          <w:szCs w:val="28"/>
        </w:rPr>
        <w:t>系统吸纳全国护理教育改革先进经验，形成工作室教研资源库</w:t>
      </w:r>
    </w:p>
    <w:p w14:paraId="4BD89D37">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工作室全员整理大会主旨报告、各分会场优秀论文、院校教学改革案例</w:t>
      </w:r>
      <w:r>
        <w:rPr>
          <w:rFonts w:hint="eastAsia" w:ascii="宋体" w:hAnsi="宋体" w:eastAsia="宋体" w:cs="宋体"/>
          <w:sz w:val="24"/>
          <w:szCs w:val="28"/>
          <w:lang w:eastAsia="zh-CN"/>
        </w:rPr>
        <w:t>、</w:t>
      </w:r>
      <w:r>
        <w:rPr>
          <w:rFonts w:hint="eastAsia" w:ascii="宋体" w:hAnsi="宋体" w:eastAsia="宋体" w:cs="宋体"/>
          <w:sz w:val="24"/>
          <w:szCs w:val="28"/>
          <w:lang w:val="en-US" w:eastAsia="zh-CN"/>
        </w:rPr>
        <w:t>青年教师优秀教学案例</w:t>
      </w:r>
      <w:r>
        <w:rPr>
          <w:rFonts w:hint="eastAsia" w:ascii="宋体" w:hAnsi="宋体" w:eastAsia="宋体" w:cs="宋体"/>
          <w:sz w:val="24"/>
          <w:szCs w:val="28"/>
        </w:rPr>
        <w:t>，分类梳理数智化护理教学、五育融合思政、校院协同育人、双师队伍培养、虚拟仿真实训五大类可落地实践方案，建成工作室全国护理教改案例资源库；明确本校高职护理专业在智慧课堂、</w:t>
      </w:r>
      <w:r>
        <w:rPr>
          <w:rFonts w:hint="eastAsia" w:ascii="宋体" w:hAnsi="宋体" w:eastAsia="宋体" w:cs="宋体"/>
          <w:sz w:val="24"/>
          <w:szCs w:val="28"/>
          <w:lang w:val="en-US" w:eastAsia="zh-CN"/>
        </w:rPr>
        <w:t>青年教师教学能力提升</w:t>
      </w:r>
      <w:r>
        <w:rPr>
          <w:rFonts w:hint="eastAsia" w:ascii="宋体" w:hAnsi="宋体" w:eastAsia="宋体" w:cs="宋体"/>
          <w:sz w:val="24"/>
          <w:szCs w:val="28"/>
        </w:rPr>
        <w:t>、科研训练方面的优化方向，为工作室下一阶段教研项目提供明确抓手。</w:t>
      </w:r>
    </w:p>
    <w:p w14:paraId="0D023629">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3.</w:t>
      </w:r>
      <w:r>
        <w:rPr>
          <w:rFonts w:hint="eastAsia" w:ascii="宋体" w:hAnsi="宋体" w:eastAsia="宋体" w:cs="宋体"/>
          <w:b/>
          <w:bCs/>
          <w:sz w:val="24"/>
          <w:szCs w:val="28"/>
        </w:rPr>
        <w:t>搭建跨区域护理名师工作室协同教研平台</w:t>
      </w:r>
    </w:p>
    <w:p w14:paraId="01F31492">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本次参会累计对接全国20余所护理院校教研团队，与多所</w:t>
      </w:r>
      <w:r>
        <w:rPr>
          <w:rFonts w:hint="eastAsia" w:ascii="宋体" w:hAnsi="宋体" w:eastAsia="宋体" w:cs="宋体"/>
          <w:sz w:val="24"/>
          <w:szCs w:val="28"/>
          <w:lang w:val="en-US" w:eastAsia="zh-CN"/>
        </w:rPr>
        <w:t>高等</w:t>
      </w:r>
      <w:r>
        <w:rPr>
          <w:rFonts w:hint="eastAsia" w:ascii="宋体" w:hAnsi="宋体" w:eastAsia="宋体" w:cs="宋体"/>
          <w:sz w:val="24"/>
          <w:szCs w:val="28"/>
        </w:rPr>
        <w:t>护理院校达成意向合作：后续开展课程思政联合备课、线上教学案例共享、青年教师教学能力联合研修、教研课题协同申报等共建活动，打破单一院校教研局限，拓宽工作室教研视野与研究平台。</w:t>
      </w:r>
    </w:p>
    <w:p w14:paraId="2DD05A99">
      <w:pPr>
        <w:spacing w:line="360" w:lineRule="auto"/>
        <w:ind w:firstLine="482" w:firstLineChars="200"/>
        <w:rPr>
          <w:rFonts w:hint="eastAsia" w:ascii="宋体" w:hAnsi="宋体" w:eastAsia="宋体" w:cs="宋体"/>
          <w:sz w:val="24"/>
          <w:szCs w:val="28"/>
        </w:rPr>
      </w:pPr>
      <w:r>
        <w:rPr>
          <w:rFonts w:hint="eastAsia" w:ascii="宋体" w:hAnsi="宋体" w:eastAsia="宋体" w:cs="宋体"/>
          <w:b/>
          <w:bCs/>
          <w:sz w:val="24"/>
          <w:szCs w:val="28"/>
          <w:lang w:val="en-US" w:eastAsia="zh-CN"/>
        </w:rPr>
        <w:t>4.</w:t>
      </w:r>
      <w:r>
        <w:rPr>
          <w:rFonts w:hint="eastAsia" w:ascii="宋体" w:hAnsi="宋体" w:eastAsia="宋体" w:cs="宋体"/>
          <w:b/>
          <w:bCs/>
          <w:sz w:val="24"/>
          <w:szCs w:val="28"/>
        </w:rPr>
        <w:t>工作室教师专业能力集体提升，培育青年教师学术自信</w:t>
      </w:r>
    </w:p>
    <w:p w14:paraId="62E46AFF">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参会全过程以“老带新”模式组织工作室青年教师旁听汇报、参与交流、撰写学习笔记，青年教师近距离观摩国家级学术会议汇报规范、学术交流方式，学习论文撰写、教学成果提炼、PPT 学术展示标准化方法；通过同台对标全国优秀护理教研成果，激发工作室教师教研创新积极性，提升全体成员学术表达、教学研究、对外交流综合素养。</w:t>
      </w:r>
    </w:p>
    <w:p w14:paraId="6131A601">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5.</w:t>
      </w:r>
      <w:r>
        <w:rPr>
          <w:rFonts w:hint="eastAsia" w:ascii="宋体" w:hAnsi="宋体" w:eastAsia="宋体" w:cs="宋体"/>
          <w:b/>
          <w:bCs/>
          <w:sz w:val="24"/>
          <w:szCs w:val="28"/>
        </w:rPr>
        <w:t>厘清高职护理对接“人本智护”大会主题的发展路径</w:t>
      </w:r>
    </w:p>
    <w:p w14:paraId="3CD412BE">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结合本次会议“人本智护・强基增效・融创发展”核心主题，工作室结合高职护理生源、人才培养定位，梳理出适合职业院校的数智化护理教学落地路径，明确将 AI 教学工具、情景模拟、虚拟实训融入现有课程思政体系，形成工作室下一学年核心教研方向：数智赋能高职护理课程思政、《基础护理》实训思政创新实践，实现会议学习成果快速转化为本校教学改革任务。</w:t>
      </w:r>
    </w:p>
    <w:p w14:paraId="42BECFA7">
      <w:pPr>
        <w:spacing w:line="360" w:lineRule="auto"/>
        <w:ind w:firstLine="482" w:firstLineChars="200"/>
        <w:rPr>
          <w:rFonts w:hint="eastAsia" w:ascii="宋体" w:hAnsi="宋体" w:eastAsia="宋体" w:cs="宋体"/>
          <w:b/>
          <w:bCs/>
          <w:sz w:val="24"/>
          <w:szCs w:val="28"/>
        </w:rPr>
      </w:pPr>
      <w:bookmarkStart w:id="2" w:name="heading_2"/>
      <w:r>
        <w:rPr>
          <w:rFonts w:hint="eastAsia" w:ascii="宋体" w:hAnsi="宋体" w:eastAsia="宋体" w:cs="宋体"/>
          <w:b/>
          <w:bCs/>
          <w:sz w:val="24"/>
          <w:szCs w:val="28"/>
        </w:rPr>
        <w:t>三、反思与体会</w:t>
      </w:r>
      <w:bookmarkEnd w:id="2"/>
    </w:p>
    <w:p w14:paraId="5A118C71">
      <w:pPr>
        <w:spacing w:line="360" w:lineRule="auto"/>
        <w:ind w:firstLine="482" w:firstLineChars="200"/>
        <w:rPr>
          <w:rFonts w:hint="eastAsia" w:ascii="宋体" w:hAnsi="宋体" w:eastAsia="宋体" w:cs="宋体"/>
          <w:b/>
          <w:bCs/>
          <w:sz w:val="24"/>
          <w:szCs w:val="28"/>
        </w:rPr>
      </w:pPr>
      <w:bookmarkStart w:id="3" w:name="heading_3"/>
      <w:r>
        <w:rPr>
          <w:rFonts w:hint="eastAsia" w:ascii="宋体" w:hAnsi="宋体" w:eastAsia="宋体" w:cs="宋体"/>
          <w:b/>
          <w:bCs/>
          <w:sz w:val="24"/>
          <w:szCs w:val="28"/>
        </w:rPr>
        <w:t>（一）活动反思</w:t>
      </w:r>
      <w:bookmarkEnd w:id="3"/>
    </w:p>
    <w:p w14:paraId="7C111F6B">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1.</w:t>
      </w:r>
      <w:r>
        <w:rPr>
          <w:rFonts w:hint="eastAsia" w:ascii="宋体" w:hAnsi="宋体" w:eastAsia="宋体" w:cs="宋体"/>
          <w:b/>
          <w:bCs/>
          <w:sz w:val="24"/>
          <w:szCs w:val="28"/>
        </w:rPr>
        <w:t>成果转化落地效率仍需提升</w:t>
      </w:r>
    </w:p>
    <w:p w14:paraId="0A003DAF">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本次会议收集大量全国院校先进教改案例，但工作室尚未建立即时转化机制，部分前沿教学模式仅完成记录，未第一时间拆解适配高职护理学情；后续需建立“会议学习—校内试点—成果复盘”月度转化机制，每一项借鉴经验配套小型课堂试点，避免学习与教学脱节。</w:t>
      </w:r>
    </w:p>
    <w:p w14:paraId="0F88E9A3">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2.</w:t>
      </w:r>
      <w:r>
        <w:rPr>
          <w:rFonts w:hint="eastAsia" w:ascii="宋体" w:hAnsi="宋体" w:eastAsia="宋体" w:cs="宋体"/>
          <w:b/>
          <w:bCs/>
          <w:sz w:val="24"/>
          <w:szCs w:val="28"/>
        </w:rPr>
        <w:t>青年教师独立学术表达能力有待强化</w:t>
      </w:r>
    </w:p>
    <w:p w14:paraId="19499BE6">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本次仅由工作室主持人完成分会发言，青年教师缺乏国家级会议公开展示锻炼机会；日常工作室教研侧重课堂教学打磨，缺少学术汇报、论文宣讲、同行答辩常态化训练，青年教师面对全国性学术交流场景存在怯场、表达逻辑不清晰问题。</w:t>
      </w:r>
    </w:p>
    <w:p w14:paraId="009D266E">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3.</w:t>
      </w:r>
      <w:r>
        <w:rPr>
          <w:rFonts w:hint="eastAsia" w:ascii="宋体" w:hAnsi="宋体" w:eastAsia="宋体" w:cs="宋体"/>
          <w:b/>
          <w:bCs/>
          <w:sz w:val="24"/>
          <w:szCs w:val="28"/>
        </w:rPr>
        <w:t>校际长效协同机制尚未完善</w:t>
      </w:r>
    </w:p>
    <w:p w14:paraId="30A4C542">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本次会议对接多所合作院校，但仅留存联系方式，未提前拟定联合教研书面合作框架，后续跨校交流容易流于形式；工作室缺少标准化跨校教研活动方案、成果共享机制，难以持续开展深度协同研究。</w:t>
      </w:r>
    </w:p>
    <w:p w14:paraId="4CB4C292">
      <w:pPr>
        <w:spacing w:line="360" w:lineRule="auto"/>
        <w:ind w:firstLine="482" w:firstLineChars="200"/>
        <w:rPr>
          <w:rFonts w:hint="eastAsia" w:ascii="宋体" w:hAnsi="宋体" w:eastAsia="宋体" w:cs="宋体"/>
          <w:b/>
          <w:bCs/>
          <w:sz w:val="24"/>
          <w:szCs w:val="28"/>
        </w:rPr>
      </w:pPr>
      <w:bookmarkStart w:id="4" w:name="heading_4"/>
      <w:r>
        <w:rPr>
          <w:rFonts w:hint="eastAsia" w:ascii="宋体" w:hAnsi="宋体" w:eastAsia="宋体" w:cs="宋体"/>
          <w:b/>
          <w:bCs/>
          <w:sz w:val="24"/>
          <w:szCs w:val="28"/>
        </w:rPr>
        <w:t>（二）参会体会</w:t>
      </w:r>
      <w:bookmarkEnd w:id="4"/>
    </w:p>
    <w:p w14:paraId="5043E1E2">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lang w:val="en-US" w:eastAsia="zh-CN"/>
        </w:rPr>
        <w:t>1.</w:t>
      </w:r>
      <w:r>
        <w:rPr>
          <w:rFonts w:hint="eastAsia" w:ascii="宋体" w:hAnsi="宋体" w:eastAsia="宋体" w:cs="宋体"/>
          <w:sz w:val="24"/>
          <w:szCs w:val="28"/>
        </w:rPr>
        <w:t>高职护理课程思政建设大有可为，本校特色体系具备推广价值</w:t>
      </w:r>
    </w:p>
    <w:p w14:paraId="0C357222">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本次参会发现，国内多数护理院校思政建设仍停留在碎片化课堂融入，而工作室构建的“三护三线”顶层框架 +《基础护理》全课程落地模式，形成完整、可复制的高职护理思政育人体系，契合职业教育立德树人根本任务。作为高职护理教育工作者，工作室要持续深耕本土化思政改革，持续提炼可向全国职业院校输出的实践经验，发挥名师工作室辐射引领作用。</w:t>
      </w:r>
    </w:p>
    <w:p w14:paraId="018417F2">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2.</w:t>
      </w:r>
      <w:r>
        <w:rPr>
          <w:rFonts w:hint="eastAsia" w:ascii="宋体" w:hAnsi="宋体" w:eastAsia="宋体" w:cs="宋体"/>
          <w:b/>
          <w:bCs/>
          <w:sz w:val="24"/>
          <w:szCs w:val="28"/>
        </w:rPr>
        <w:t>“数智化” 是高职护理高质量发展核心抓手，工作室需加快融合创新</w:t>
      </w:r>
    </w:p>
    <w:p w14:paraId="2D335832">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大会几乎所有专题报告均围绕人工智能、虚拟仿真、大数据护理教学展开，本科院校已大规模落地智慧护理课堂、AI 实训评价系统，而本校高职护理数智化教学建设进度偏慢。名师工作室作为专业教研核心阵地，必须主动承接数字化教学改革任务，将智能教学工具、线上虚拟实训与现有课程思政体系深度融合，贴合本次大会 “人本智护” 发展导向，缩小与国内先进院校发展差距。</w:t>
      </w:r>
    </w:p>
    <w:p w14:paraId="0842891B">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3.</w:t>
      </w:r>
      <w:r>
        <w:rPr>
          <w:rFonts w:hint="eastAsia" w:ascii="宋体" w:hAnsi="宋体" w:eastAsia="宋体" w:cs="宋体"/>
          <w:b/>
          <w:bCs/>
          <w:sz w:val="24"/>
          <w:szCs w:val="28"/>
        </w:rPr>
        <w:t>名师工作室不能局限校内教研，必须坚持“走出去、融进来”</w:t>
      </w:r>
    </w:p>
    <w:p w14:paraId="42B0C2D9">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闭门教研容易造成视野局限，本次国家级会议让工作室全体教师直观感受到全国护理教育改革的速度与深度，只有常态化参与高层次学术会议、对接全国同行，才能跳出本校固有教学思维。未来工作室将把国家级、省级护理学术会议参会纳入年度固定工作，定期组织教师外出交流，以外部先进经验反向驱动校内护理专业提质增效。</w:t>
      </w:r>
    </w:p>
    <w:p w14:paraId="5A58F255">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4.</w:t>
      </w:r>
      <w:r>
        <w:rPr>
          <w:rFonts w:hint="eastAsia" w:ascii="宋体" w:hAnsi="宋体" w:eastAsia="宋体" w:cs="宋体"/>
          <w:b/>
          <w:bCs/>
          <w:sz w:val="24"/>
          <w:szCs w:val="28"/>
        </w:rPr>
        <w:t>名师工作室核心使命是育人与育才双向并重</w:t>
      </w:r>
    </w:p>
    <w:p w14:paraId="18C00C10">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一方面要培育高素质护理专业学生，另一方面要培育具备教研、学术、教学综合能力的青年教师队伍。本次参会清晰意识到，学术交流、成果展示是青年教师成长的关键载体，后续工作室将搭建分层展示平台，从校内教研分享、市级交流到全国大会汇报阶梯式锻炼青年教师，以学术成长带动课堂教学能力提升，真正发挥名师工作室传帮带、育师资的核心职能。</w:t>
      </w:r>
    </w:p>
    <w:p w14:paraId="3E391758">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lang w:val="en-US" w:eastAsia="zh-CN"/>
        </w:rPr>
        <w:t>5.</w:t>
      </w:r>
      <w:r>
        <w:rPr>
          <w:rFonts w:hint="eastAsia" w:ascii="宋体" w:hAnsi="宋体" w:eastAsia="宋体" w:cs="宋体"/>
          <w:b/>
          <w:bCs/>
          <w:sz w:val="24"/>
          <w:szCs w:val="28"/>
        </w:rPr>
        <w:t>职业护理教育需坚持人本底色，兼顾技能培养与人文育人</w:t>
      </w:r>
    </w:p>
    <w:p w14:paraId="5244F35B">
      <w:pPr>
        <w:spacing w:line="360" w:lineRule="auto"/>
        <w:ind w:firstLine="480" w:firstLineChars="200"/>
        <w:rPr>
          <w:rFonts w:hint="eastAsia" w:ascii="宋体" w:hAnsi="宋体" w:eastAsia="宋体" w:cs="宋体"/>
          <w:sz w:val="24"/>
          <w:szCs w:val="28"/>
        </w:rPr>
      </w:pPr>
      <w:r>
        <w:rPr>
          <w:rFonts w:hint="eastAsia" w:ascii="宋体" w:hAnsi="宋体" w:eastAsia="宋体" w:cs="宋体"/>
          <w:sz w:val="24"/>
          <w:szCs w:val="28"/>
        </w:rPr>
        <w:t>大会多位专家强调 “科技向善、人文归善”，护理专业核心是人文关怀。高职护理人才培养不能只侧重操作技能训练，工作室后续教研工作将持续平衡数字技术工具与人文思政育人，在智慧实训、课堂教学中融入生命教育、职业素养教育，落实大会“人本智护”核心主旨，培养兼具专业技能、人文情怀、创新思维的新时代高职护理人才。</w:t>
      </w:r>
    </w:p>
    <w:p w14:paraId="0D5C37D8">
      <w:pPr>
        <w:spacing w:line="360" w:lineRule="auto"/>
        <w:rPr>
          <w:rFonts w:hint="eastAsia" w:ascii="宋体" w:hAnsi="宋体" w:eastAsia="宋体" w:cs="宋体"/>
          <w:sz w:val="24"/>
          <w:szCs w:val="28"/>
          <w:lang w:eastAsia="zh-CN"/>
        </w:rPr>
      </w:pPr>
      <w:r>
        <w:rPr>
          <w:rFonts w:hint="eastAsia" w:ascii="宋体" w:hAnsi="宋体" w:eastAsia="宋体" w:cs="宋体"/>
          <w:sz w:val="24"/>
          <w:szCs w:val="28"/>
          <w:lang w:eastAsia="zh-CN"/>
        </w:rPr>
        <w:drawing>
          <wp:inline distT="0" distB="0" distL="114300" distR="114300">
            <wp:extent cx="5250180" cy="3498215"/>
            <wp:effectExtent l="0" t="0" r="7620" b="6985"/>
            <wp:docPr id="2"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iewed illustration"/>
                    <pic:cNvPicPr>
                      <a:picLocks noChangeAspect="1"/>
                    </pic:cNvPicPr>
                  </pic:nvPicPr>
                  <pic:blipFill>
                    <a:blip r:embed="rId6"/>
                    <a:stretch>
                      <a:fillRect/>
                    </a:stretch>
                  </pic:blipFill>
                  <pic:spPr>
                    <a:xfrm>
                      <a:off x="0" y="0"/>
                      <a:ext cx="5250180" cy="3498215"/>
                    </a:xfrm>
                    <a:prstGeom prst="rect">
                      <a:avLst/>
                    </a:prstGeom>
                  </pic:spPr>
                </pic:pic>
              </a:graphicData>
            </a:graphic>
          </wp:inline>
        </w:drawing>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9C5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72EE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splitPgBreakAndParaMark/>
    <w:compatSetting w:name="compatibilityMode" w:uri="http://schemas.microsoft.com/office/word" w:val="12"/>
  </w:compat>
  <w:rsids>
    <w:rsidRoot w:val="00000000"/>
    <w:rsid w:val="0C165464"/>
    <w:rsid w:val="0E7B2EB9"/>
    <w:rsid w:val="1FE04BDC"/>
    <w:rsid w:val="3D3D4666"/>
    <w:rsid w:val="46F31A7E"/>
    <w:rsid w:val="49FA7E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3582</Words>
  <Characters>3627</Characters>
  <TotalTime>7</TotalTime>
  <ScaleCrop>false</ScaleCrop>
  <LinksUpToDate>false</LinksUpToDate>
  <CharactersWithSpaces>3670</CharactersWithSpaces>
  <Application>WPS Office_12.1.0.28043_F1E327BC-269C-435d-A152-05C5408002CA</Application>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{"Label":"1","ContentProducer":"001191110102MACQD9K64010000","ProduceID":"7672257634414988524","ReservedCode1":"","ContentPropagator":"","PropagateID":"","ReservedCode2":""}</vt:lpwstr>
  </property>
  <property fmtid="{D5CDD505-2E9C-101B-9397-08002B2CF9AE}" pid="3" name="KSOTemplateDocerSaveRecord">
    <vt:lpwstr>eyJoZGlkIjoiY2NiOGY0Y2Y5MTFiMDBiYzc4YjYxZDJjY2JiYjdlZWQiLCJ1c2VySWQiOiI0MTIxMDA2ODkifQ==</vt:lpwstr>
  </property>
  <property fmtid="{D5CDD505-2E9C-101B-9397-08002B2CF9AE}" pid="4" name="KSOProductBuildVer">
    <vt:lpwstr>2052-12.1.0.28043</vt:lpwstr>
  </property>
  <property fmtid="{D5CDD505-2E9C-101B-9397-08002B2CF9AE}" pid="5" name="ICV">
    <vt:lpwstr>FF4817CD12D54C678E41B2639523DCFF_12</vt:lpwstr>
  </property>
</Properties>
</file>