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335E2E" w14:textId="4F51CB53" w:rsidR="00211DC6" w:rsidRDefault="00211DC6" w:rsidP="00211DC6">
      <w:pPr>
        <w:jc w:val="center"/>
        <w:rPr>
          <w:rFonts w:ascii="仿宋" w:eastAsia="仿宋" w:hAnsi="仿宋" w:cs="仿宋"/>
          <w:b/>
          <w:color w:val="C00000"/>
          <w:sz w:val="28"/>
          <w:szCs w:val="28"/>
        </w:rPr>
      </w:pPr>
      <w:r>
        <w:rPr>
          <w:rFonts w:ascii="仿宋" w:eastAsia="仿宋" w:hAnsi="仿宋" w:cs="仿宋" w:hint="eastAsia"/>
          <w:b/>
          <w:sz w:val="28"/>
          <w:szCs w:val="28"/>
        </w:rPr>
        <w:t>工作室活动情况记录</w:t>
      </w:r>
    </w:p>
    <w:tbl>
      <w:tblPr>
        <w:tblStyle w:val="af5"/>
        <w:tblW w:w="0" w:type="auto"/>
        <w:tblLook w:val="04A0" w:firstRow="1" w:lastRow="0" w:firstColumn="1" w:lastColumn="0" w:noHBand="0" w:noVBand="1"/>
      </w:tblPr>
      <w:tblGrid>
        <w:gridCol w:w="2070"/>
        <w:gridCol w:w="2077"/>
        <w:gridCol w:w="2078"/>
        <w:gridCol w:w="2071"/>
      </w:tblGrid>
      <w:tr w:rsidR="00211DC6" w14:paraId="4E3559A4" w14:textId="77777777" w:rsidTr="00331A22">
        <w:tc>
          <w:tcPr>
            <w:tcW w:w="2070" w:type="dxa"/>
          </w:tcPr>
          <w:p w14:paraId="01B0E920" w14:textId="77777777" w:rsidR="00211DC6" w:rsidRDefault="00211DC6" w:rsidP="008058E0">
            <w:pPr>
              <w:spacing w:line="440" w:lineRule="exact"/>
              <w:jc w:val="center"/>
              <w:rPr>
                <w:rFonts w:ascii="仿宋" w:eastAsia="仿宋" w:hAnsi="仿宋" w:cs="仿宋"/>
                <w:sz w:val="22"/>
              </w:rPr>
            </w:pPr>
            <w:r>
              <w:rPr>
                <w:rFonts w:ascii="仿宋" w:eastAsia="仿宋" w:hAnsi="仿宋" w:cs="仿宋" w:hint="eastAsia"/>
                <w:sz w:val="22"/>
              </w:rPr>
              <w:t>时间</w:t>
            </w:r>
          </w:p>
        </w:tc>
        <w:tc>
          <w:tcPr>
            <w:tcW w:w="2077" w:type="dxa"/>
          </w:tcPr>
          <w:p w14:paraId="7AEC2A77" w14:textId="72962382" w:rsidR="00211DC6" w:rsidRDefault="00331A22" w:rsidP="008058E0">
            <w:pPr>
              <w:spacing w:line="440" w:lineRule="exact"/>
              <w:jc w:val="center"/>
              <w:rPr>
                <w:rFonts w:ascii="仿宋" w:eastAsia="仿宋" w:hAnsi="仿宋" w:cs="仿宋"/>
                <w:sz w:val="22"/>
              </w:rPr>
            </w:pPr>
            <w:r>
              <w:rPr>
                <w:rFonts w:ascii="仿宋" w:eastAsia="仿宋" w:hAnsi="仿宋" w:cs="仿宋" w:hint="eastAsia"/>
                <w:sz w:val="22"/>
              </w:rPr>
              <w:t>2024</w:t>
            </w:r>
            <w:r w:rsidR="00211DC6">
              <w:rPr>
                <w:rFonts w:ascii="仿宋" w:eastAsia="仿宋" w:hAnsi="仿宋" w:cs="仿宋" w:hint="eastAsia"/>
                <w:sz w:val="22"/>
              </w:rPr>
              <w:t>年</w:t>
            </w:r>
            <w:r>
              <w:rPr>
                <w:rFonts w:ascii="仿宋" w:eastAsia="仿宋" w:hAnsi="仿宋" w:cs="仿宋" w:hint="eastAsia"/>
                <w:sz w:val="22"/>
              </w:rPr>
              <w:t>1</w:t>
            </w:r>
            <w:r w:rsidR="00E804F6">
              <w:rPr>
                <w:rFonts w:ascii="仿宋" w:eastAsia="仿宋" w:hAnsi="仿宋" w:cs="仿宋" w:hint="eastAsia"/>
                <w:sz w:val="22"/>
              </w:rPr>
              <w:t>1</w:t>
            </w:r>
            <w:r w:rsidR="00211DC6">
              <w:rPr>
                <w:rFonts w:ascii="仿宋" w:eastAsia="仿宋" w:hAnsi="仿宋" w:cs="仿宋" w:hint="eastAsia"/>
                <w:sz w:val="22"/>
              </w:rPr>
              <w:t>月</w:t>
            </w:r>
            <w:r w:rsidR="00E804F6">
              <w:rPr>
                <w:rFonts w:ascii="仿宋" w:eastAsia="仿宋" w:hAnsi="仿宋" w:cs="仿宋" w:hint="eastAsia"/>
                <w:sz w:val="22"/>
              </w:rPr>
              <w:t>6</w:t>
            </w:r>
            <w:r w:rsidR="00211DC6">
              <w:rPr>
                <w:rFonts w:ascii="仿宋" w:eastAsia="仿宋" w:hAnsi="仿宋" w:cs="仿宋" w:hint="eastAsia"/>
                <w:sz w:val="22"/>
              </w:rPr>
              <w:t>日</w:t>
            </w:r>
          </w:p>
        </w:tc>
        <w:tc>
          <w:tcPr>
            <w:tcW w:w="2078" w:type="dxa"/>
          </w:tcPr>
          <w:p w14:paraId="51262020" w14:textId="77777777" w:rsidR="00211DC6" w:rsidRDefault="00211DC6" w:rsidP="008058E0">
            <w:pPr>
              <w:spacing w:line="440" w:lineRule="exact"/>
              <w:jc w:val="center"/>
              <w:rPr>
                <w:rFonts w:ascii="仿宋" w:eastAsia="仿宋" w:hAnsi="仿宋" w:cs="仿宋"/>
                <w:sz w:val="22"/>
              </w:rPr>
            </w:pPr>
            <w:r>
              <w:rPr>
                <w:rFonts w:ascii="仿宋" w:eastAsia="仿宋" w:hAnsi="仿宋" w:cs="仿宋" w:hint="eastAsia"/>
                <w:sz w:val="22"/>
              </w:rPr>
              <w:t>地点</w:t>
            </w:r>
          </w:p>
        </w:tc>
        <w:tc>
          <w:tcPr>
            <w:tcW w:w="2071" w:type="dxa"/>
          </w:tcPr>
          <w:p w14:paraId="3EAB56FF" w14:textId="0DB899C5" w:rsidR="00211DC6" w:rsidRDefault="00E804F6" w:rsidP="008058E0">
            <w:pPr>
              <w:spacing w:line="440" w:lineRule="exact"/>
              <w:jc w:val="center"/>
              <w:rPr>
                <w:rFonts w:ascii="仿宋" w:eastAsia="仿宋" w:hAnsi="仿宋" w:cs="仿宋"/>
                <w:sz w:val="22"/>
              </w:rPr>
            </w:pPr>
            <w:r>
              <w:rPr>
                <w:rFonts w:ascii="仿宋" w:eastAsia="仿宋" w:hAnsi="仿宋" w:cs="仿宋" w:hint="eastAsia"/>
                <w:sz w:val="22"/>
              </w:rPr>
              <w:t>直播电商实训室</w:t>
            </w:r>
          </w:p>
        </w:tc>
      </w:tr>
      <w:tr w:rsidR="00331A22" w14:paraId="5EC82502" w14:textId="77777777" w:rsidTr="00331A22">
        <w:tc>
          <w:tcPr>
            <w:tcW w:w="2070" w:type="dxa"/>
          </w:tcPr>
          <w:p w14:paraId="6FBCBCB8" w14:textId="77777777" w:rsidR="00331A22" w:rsidRDefault="00331A22" w:rsidP="008058E0">
            <w:pPr>
              <w:spacing w:line="440" w:lineRule="exact"/>
              <w:jc w:val="center"/>
              <w:rPr>
                <w:rFonts w:ascii="仿宋" w:eastAsia="仿宋" w:hAnsi="仿宋" w:cs="仿宋"/>
                <w:sz w:val="22"/>
              </w:rPr>
            </w:pPr>
            <w:r>
              <w:rPr>
                <w:rFonts w:ascii="仿宋" w:eastAsia="仿宋" w:hAnsi="仿宋" w:cs="仿宋" w:hint="eastAsia"/>
                <w:sz w:val="22"/>
              </w:rPr>
              <w:t>活动主题</w:t>
            </w:r>
          </w:p>
        </w:tc>
        <w:tc>
          <w:tcPr>
            <w:tcW w:w="6226" w:type="dxa"/>
            <w:gridSpan w:val="3"/>
          </w:tcPr>
          <w:p w14:paraId="4449D048" w14:textId="3487F8D2" w:rsidR="00331A22" w:rsidRDefault="00E804F6" w:rsidP="00331A22">
            <w:pPr>
              <w:spacing w:line="440" w:lineRule="exact"/>
              <w:jc w:val="center"/>
              <w:rPr>
                <w:rFonts w:ascii="仿宋" w:eastAsia="仿宋" w:hAnsi="仿宋" w:cs="仿宋"/>
                <w:sz w:val="22"/>
              </w:rPr>
            </w:pPr>
            <w:r>
              <w:rPr>
                <w:rFonts w:ascii="仿宋" w:eastAsia="仿宋" w:hAnsi="仿宋" w:cs="仿宋" w:hint="eastAsia"/>
                <w:sz w:val="22"/>
              </w:rPr>
              <w:t>“南湖杯”</w:t>
            </w:r>
            <w:r w:rsidRPr="00E804F6">
              <w:rPr>
                <w:rFonts w:ascii="仿宋" w:eastAsia="仿宋" w:hAnsi="仿宋" w:cs="仿宋"/>
                <w:sz w:val="22"/>
              </w:rPr>
              <w:t>直播电商专业比赛</w:t>
            </w:r>
            <w:r>
              <w:rPr>
                <w:rFonts w:ascii="仿宋" w:eastAsia="仿宋" w:hAnsi="仿宋" w:cs="仿宋" w:hint="eastAsia"/>
                <w:sz w:val="22"/>
              </w:rPr>
              <w:t>复赛（学生赛、教师赛）</w:t>
            </w:r>
            <w:r w:rsidRPr="00E804F6">
              <w:rPr>
                <w:rFonts w:ascii="仿宋" w:eastAsia="仿宋" w:hAnsi="仿宋" w:cs="仿宋"/>
                <w:sz w:val="22"/>
              </w:rPr>
              <w:t>培训</w:t>
            </w:r>
          </w:p>
        </w:tc>
      </w:tr>
      <w:tr w:rsidR="00211DC6" w14:paraId="1AA909B5" w14:textId="77777777" w:rsidTr="00331A22">
        <w:tc>
          <w:tcPr>
            <w:tcW w:w="2070" w:type="dxa"/>
            <w:vAlign w:val="center"/>
          </w:tcPr>
          <w:p w14:paraId="3F40A92D" w14:textId="77777777" w:rsidR="00211DC6" w:rsidRDefault="00211DC6" w:rsidP="008058E0">
            <w:pPr>
              <w:spacing w:line="440" w:lineRule="exact"/>
              <w:jc w:val="center"/>
              <w:rPr>
                <w:rFonts w:ascii="仿宋" w:eastAsia="仿宋" w:hAnsi="仿宋" w:cs="仿宋"/>
                <w:sz w:val="22"/>
              </w:rPr>
            </w:pPr>
            <w:r>
              <w:rPr>
                <w:rFonts w:ascii="仿宋" w:eastAsia="仿宋" w:hAnsi="仿宋" w:cs="仿宋" w:hint="eastAsia"/>
                <w:sz w:val="22"/>
              </w:rPr>
              <w:t>活动主持</w:t>
            </w:r>
          </w:p>
        </w:tc>
        <w:tc>
          <w:tcPr>
            <w:tcW w:w="2077" w:type="dxa"/>
            <w:vAlign w:val="center"/>
          </w:tcPr>
          <w:p w14:paraId="2EA6E8F5" w14:textId="43191A13" w:rsidR="00211DC6" w:rsidRDefault="00E804F6" w:rsidP="008058E0">
            <w:pPr>
              <w:spacing w:line="440" w:lineRule="exact"/>
              <w:jc w:val="center"/>
              <w:rPr>
                <w:rFonts w:ascii="仿宋" w:eastAsia="仿宋" w:hAnsi="仿宋" w:cs="仿宋"/>
                <w:sz w:val="22"/>
              </w:rPr>
            </w:pPr>
            <w:r>
              <w:rPr>
                <w:rFonts w:ascii="仿宋" w:eastAsia="仿宋" w:hAnsi="仿宋" w:cs="仿宋" w:hint="eastAsia"/>
                <w:sz w:val="22"/>
              </w:rPr>
              <w:t>王修远</w:t>
            </w:r>
          </w:p>
        </w:tc>
        <w:tc>
          <w:tcPr>
            <w:tcW w:w="2078" w:type="dxa"/>
            <w:vAlign w:val="center"/>
          </w:tcPr>
          <w:p w14:paraId="5443CF07" w14:textId="77777777" w:rsidR="00211DC6" w:rsidRDefault="00211DC6" w:rsidP="008058E0">
            <w:pPr>
              <w:spacing w:line="440" w:lineRule="exact"/>
              <w:jc w:val="center"/>
              <w:rPr>
                <w:rFonts w:ascii="仿宋" w:eastAsia="仿宋" w:hAnsi="仿宋" w:cs="仿宋"/>
                <w:sz w:val="22"/>
              </w:rPr>
            </w:pPr>
            <w:r>
              <w:rPr>
                <w:rFonts w:ascii="仿宋" w:eastAsia="仿宋" w:hAnsi="仿宋" w:cs="仿宋" w:hint="eastAsia"/>
                <w:sz w:val="22"/>
              </w:rPr>
              <w:t>活动形式</w:t>
            </w:r>
          </w:p>
          <w:p w14:paraId="486A1915" w14:textId="77777777" w:rsidR="00211DC6" w:rsidRDefault="00211DC6" w:rsidP="008058E0">
            <w:pPr>
              <w:spacing w:line="440" w:lineRule="exact"/>
              <w:jc w:val="center"/>
              <w:rPr>
                <w:rFonts w:ascii="仿宋" w:eastAsia="仿宋" w:hAnsi="仿宋" w:cs="仿宋"/>
                <w:sz w:val="22"/>
              </w:rPr>
            </w:pPr>
            <w:r>
              <w:rPr>
                <w:rFonts w:ascii="仿宋" w:eastAsia="仿宋" w:hAnsi="仿宋" w:cs="仿宋" w:hint="eastAsia"/>
                <w:sz w:val="22"/>
              </w:rPr>
              <w:t>（下拉菜单）</w:t>
            </w:r>
          </w:p>
        </w:tc>
        <w:tc>
          <w:tcPr>
            <w:tcW w:w="2071" w:type="dxa"/>
            <w:vAlign w:val="center"/>
          </w:tcPr>
          <w:p w14:paraId="295116CB" w14:textId="66A43C53" w:rsidR="00211DC6" w:rsidRDefault="00161DFD" w:rsidP="008058E0">
            <w:pPr>
              <w:spacing w:line="440" w:lineRule="exact"/>
              <w:jc w:val="center"/>
              <w:rPr>
                <w:rFonts w:ascii="仿宋" w:eastAsia="仿宋" w:hAnsi="仿宋" w:cs="仿宋"/>
                <w:sz w:val="22"/>
              </w:rPr>
            </w:pPr>
            <w:r>
              <w:rPr>
                <w:rFonts w:ascii="仿宋" w:eastAsia="仿宋" w:hAnsi="仿宋" w:cs="仿宋" w:hint="eastAsia"/>
                <w:sz w:val="22"/>
              </w:rPr>
              <w:t>□</w:t>
            </w:r>
            <w:r w:rsidR="00211DC6">
              <w:rPr>
                <w:rFonts w:ascii="仿宋" w:eastAsia="仿宋" w:hAnsi="仿宋" w:cs="仿宋" w:hint="eastAsia"/>
                <w:sz w:val="22"/>
              </w:rPr>
              <w:t>会议</w:t>
            </w:r>
            <w:r w:rsidRPr="00331A22">
              <w:rPr>
                <w:rFonts w:ascii="仿宋" w:eastAsia="仿宋" w:hAnsi="仿宋" w:cs="仿宋"/>
                <w:sz w:val="22"/>
                <w:bdr w:val="single" w:sz="4" w:space="0" w:color="auto"/>
              </w:rPr>
              <w:t>√</w:t>
            </w:r>
            <w:r w:rsidR="00211DC6">
              <w:rPr>
                <w:rFonts w:ascii="仿宋" w:eastAsia="仿宋" w:hAnsi="仿宋" w:cs="仿宋" w:hint="eastAsia"/>
                <w:sz w:val="22"/>
              </w:rPr>
              <w:t>讲座□会研讨□企业研修□个人研修□公开教育教学活动</w:t>
            </w:r>
          </w:p>
          <w:p w14:paraId="26E42D42" w14:textId="77777777" w:rsidR="00211DC6" w:rsidRDefault="00211DC6" w:rsidP="008058E0">
            <w:pPr>
              <w:spacing w:line="440" w:lineRule="exact"/>
              <w:jc w:val="center"/>
              <w:rPr>
                <w:rFonts w:ascii="仿宋" w:eastAsia="仿宋" w:hAnsi="仿宋" w:cs="仿宋"/>
                <w:sz w:val="22"/>
                <w:u w:val="single"/>
              </w:rPr>
            </w:pPr>
            <w:r>
              <w:rPr>
                <w:rFonts w:ascii="仿宋" w:eastAsia="仿宋" w:hAnsi="仿宋" w:cs="仿宋" w:hint="eastAsia"/>
                <w:sz w:val="22"/>
              </w:rPr>
              <w:t>□其他</w:t>
            </w:r>
          </w:p>
        </w:tc>
      </w:tr>
      <w:tr w:rsidR="00211DC6" w14:paraId="4E662233" w14:textId="77777777" w:rsidTr="00331A22">
        <w:trPr>
          <w:trHeight w:val="936"/>
        </w:trPr>
        <w:tc>
          <w:tcPr>
            <w:tcW w:w="2070" w:type="dxa"/>
            <w:vAlign w:val="center"/>
          </w:tcPr>
          <w:p w14:paraId="61E6183A" w14:textId="77777777" w:rsidR="00211DC6" w:rsidRDefault="00211DC6" w:rsidP="008058E0">
            <w:pPr>
              <w:spacing w:line="440" w:lineRule="exact"/>
              <w:jc w:val="center"/>
              <w:rPr>
                <w:rFonts w:ascii="仿宋" w:eastAsia="仿宋" w:hAnsi="仿宋" w:cs="仿宋"/>
                <w:sz w:val="22"/>
              </w:rPr>
            </w:pPr>
            <w:r>
              <w:rPr>
                <w:rFonts w:ascii="仿宋" w:eastAsia="仿宋" w:hAnsi="仿宋" w:cs="仿宋" w:hint="eastAsia"/>
                <w:sz w:val="22"/>
              </w:rPr>
              <w:t>活动参与人员</w:t>
            </w:r>
          </w:p>
        </w:tc>
        <w:tc>
          <w:tcPr>
            <w:tcW w:w="6226" w:type="dxa"/>
            <w:gridSpan w:val="3"/>
            <w:vAlign w:val="center"/>
          </w:tcPr>
          <w:p w14:paraId="533C611B" w14:textId="3F79D66E" w:rsidR="00211DC6" w:rsidRPr="00331A22" w:rsidRDefault="00E804F6" w:rsidP="008058E0">
            <w:pPr>
              <w:spacing w:line="440" w:lineRule="exact"/>
              <w:jc w:val="center"/>
              <w:rPr>
                <w:rFonts w:ascii="仿宋" w:eastAsia="仿宋" w:hAnsi="仿宋" w:cs="仿宋"/>
                <w:sz w:val="22"/>
              </w:rPr>
            </w:pPr>
            <w:r>
              <w:rPr>
                <w:rFonts w:ascii="仿宋" w:eastAsia="仿宋" w:hAnsi="仿宋" w:cs="仿宋" w:hint="eastAsia"/>
                <w:sz w:val="22"/>
              </w:rPr>
              <w:t>刁彬彬、邹文俊、</w:t>
            </w:r>
            <w:r w:rsidR="00331A22">
              <w:rPr>
                <w:rFonts w:ascii="仿宋" w:eastAsia="仿宋" w:hAnsi="仿宋" w:cs="仿宋" w:hint="eastAsia"/>
                <w:sz w:val="22"/>
              </w:rPr>
              <w:t>杨楚瑶、</w:t>
            </w:r>
            <w:r w:rsidR="00331A22" w:rsidRPr="00331A22">
              <w:rPr>
                <w:rFonts w:ascii="仿宋" w:eastAsia="仿宋" w:hAnsi="仿宋" w:cs="仿宋"/>
                <w:sz w:val="22"/>
              </w:rPr>
              <w:t>高幸成</w:t>
            </w:r>
          </w:p>
        </w:tc>
      </w:tr>
      <w:tr w:rsidR="00211DC6" w14:paraId="15FFF0C7" w14:textId="77777777" w:rsidTr="00331A22">
        <w:trPr>
          <w:trHeight w:val="7073"/>
        </w:trPr>
        <w:tc>
          <w:tcPr>
            <w:tcW w:w="2070" w:type="dxa"/>
            <w:vAlign w:val="center"/>
          </w:tcPr>
          <w:p w14:paraId="3F3ACCC1" w14:textId="77777777" w:rsidR="00211DC6" w:rsidRDefault="00211DC6" w:rsidP="008058E0">
            <w:pPr>
              <w:spacing w:line="440" w:lineRule="exact"/>
              <w:jc w:val="center"/>
              <w:rPr>
                <w:rFonts w:ascii="仿宋" w:eastAsia="仿宋" w:hAnsi="仿宋" w:cs="仿宋"/>
                <w:sz w:val="22"/>
              </w:rPr>
            </w:pPr>
            <w:r>
              <w:rPr>
                <w:rFonts w:ascii="仿宋" w:eastAsia="仿宋" w:hAnsi="仿宋" w:cs="仿宋" w:hint="eastAsia"/>
                <w:sz w:val="22"/>
              </w:rPr>
              <w:t>活动主要内容</w:t>
            </w:r>
          </w:p>
        </w:tc>
        <w:tc>
          <w:tcPr>
            <w:tcW w:w="6226" w:type="dxa"/>
            <w:gridSpan w:val="3"/>
            <w:vAlign w:val="center"/>
          </w:tcPr>
          <w:p w14:paraId="182B2065" w14:textId="1ABAEE27" w:rsidR="006A0871" w:rsidRDefault="006A0871" w:rsidP="00247357">
            <w:pPr>
              <w:spacing w:line="360" w:lineRule="auto"/>
              <w:jc w:val="left"/>
              <w:rPr>
                <w:rFonts w:ascii="仿宋" w:eastAsia="仿宋" w:hAnsi="仿宋" w:cs="仿宋"/>
                <w:sz w:val="22"/>
              </w:rPr>
            </w:pPr>
            <w:r w:rsidRPr="006A0871">
              <w:rPr>
                <w:rFonts w:ascii="仿宋" w:eastAsia="仿宋" w:hAnsi="仿宋" w:cs="仿宋"/>
                <w:sz w:val="22"/>
              </w:rPr>
              <w:t>为了提升“南湖杯”复赛直播的品质，确保直播活动的顺利进行，企业导师受邀对名师工作室所有成员及复赛学生进行了一次关于直播策划与运营的专题培训。本次培训围绕“南湖杯”复赛直播的要求，从技术角度出发，详细讲解了直播间搭建、直播技巧、注意事项等关键环节。</w:t>
            </w:r>
            <w:r w:rsidR="002F34B3">
              <w:rPr>
                <w:rFonts w:ascii="仿宋" w:eastAsia="仿宋" w:hAnsi="仿宋" w:cs="仿宋" w:hint="eastAsia"/>
                <w:sz w:val="22"/>
              </w:rPr>
              <w:t>为大家梳理了直播整个流程，具体包括</w:t>
            </w:r>
            <w:r w:rsidRPr="006A0871">
              <w:rPr>
                <w:rFonts w:ascii="仿宋" w:eastAsia="仿宋" w:hAnsi="仿宋" w:cs="仿宋"/>
                <w:sz w:val="22"/>
              </w:rPr>
              <w:t>拍摄前准备</w:t>
            </w:r>
            <w:r w:rsidR="002F34B3">
              <w:rPr>
                <w:rFonts w:ascii="仿宋" w:eastAsia="仿宋" w:hAnsi="仿宋" w:cs="仿宋" w:hint="eastAsia"/>
                <w:sz w:val="22"/>
              </w:rPr>
              <w:t>、</w:t>
            </w:r>
            <w:r w:rsidR="002F34B3" w:rsidRPr="002F34B3">
              <w:rPr>
                <w:rFonts w:ascii="仿宋" w:eastAsia="仿宋" w:hAnsi="仿宋" w:cs="仿宋"/>
                <w:sz w:val="22"/>
              </w:rPr>
              <w:t>场景的布置</w:t>
            </w:r>
            <w:r w:rsidR="002F34B3">
              <w:rPr>
                <w:rFonts w:ascii="仿宋" w:eastAsia="仿宋" w:hAnsi="仿宋" w:cs="仿宋" w:hint="eastAsia"/>
                <w:sz w:val="22"/>
              </w:rPr>
              <w:t>、</w:t>
            </w:r>
            <w:r w:rsidR="002F34B3" w:rsidRPr="002F34B3">
              <w:rPr>
                <w:rFonts w:ascii="仿宋" w:eastAsia="仿宋" w:hAnsi="仿宋" w:cs="仿宋"/>
                <w:sz w:val="22"/>
              </w:rPr>
              <w:t>灯光的使用</w:t>
            </w:r>
            <w:r w:rsidR="002F34B3">
              <w:rPr>
                <w:rFonts w:ascii="仿宋" w:eastAsia="仿宋" w:hAnsi="仿宋" w:cs="仿宋" w:hint="eastAsia"/>
                <w:sz w:val="22"/>
              </w:rPr>
              <w:t>、</w:t>
            </w:r>
            <w:r w:rsidR="002F34B3" w:rsidRPr="002F34B3">
              <w:rPr>
                <w:rFonts w:ascii="仿宋" w:eastAsia="仿宋" w:hAnsi="仿宋" w:cs="仿宋"/>
                <w:sz w:val="22"/>
              </w:rPr>
              <w:t>收音调试</w:t>
            </w:r>
            <w:r w:rsidR="002F34B3">
              <w:rPr>
                <w:rFonts w:ascii="仿宋" w:eastAsia="仿宋" w:hAnsi="仿宋" w:cs="仿宋" w:hint="eastAsia"/>
                <w:sz w:val="22"/>
              </w:rPr>
              <w:t>、</w:t>
            </w:r>
            <w:r w:rsidR="002F34B3" w:rsidRPr="002F34B3">
              <w:rPr>
                <w:rFonts w:ascii="仿宋" w:eastAsia="仿宋" w:hAnsi="仿宋" w:cs="仿宋"/>
                <w:sz w:val="22"/>
              </w:rPr>
              <w:t>后期复盘</w:t>
            </w:r>
            <w:r w:rsidR="002F34B3">
              <w:rPr>
                <w:rFonts w:ascii="仿宋" w:eastAsia="仿宋" w:hAnsi="仿宋" w:cs="仿宋" w:hint="eastAsia"/>
                <w:sz w:val="22"/>
              </w:rPr>
              <w:t>，使大家对于竞赛更有准备。</w:t>
            </w:r>
          </w:p>
          <w:p w14:paraId="4AB75005" w14:textId="77777777" w:rsidR="006A0871" w:rsidRDefault="006A0871" w:rsidP="00247357">
            <w:pPr>
              <w:spacing w:line="360" w:lineRule="auto"/>
              <w:jc w:val="left"/>
              <w:rPr>
                <w:rFonts w:ascii="仿宋" w:eastAsia="仿宋" w:hAnsi="仿宋" w:cs="仿宋"/>
                <w:sz w:val="22"/>
              </w:rPr>
            </w:pPr>
          </w:p>
          <w:p w14:paraId="071AA6D1" w14:textId="77777777" w:rsidR="00951DD5" w:rsidRDefault="00951DD5" w:rsidP="00247357">
            <w:pPr>
              <w:spacing w:line="360" w:lineRule="auto"/>
              <w:jc w:val="left"/>
              <w:rPr>
                <w:rFonts w:ascii="仿宋" w:eastAsia="仿宋" w:hAnsi="仿宋" w:cs="仿宋"/>
                <w:sz w:val="22"/>
              </w:rPr>
            </w:pPr>
          </w:p>
          <w:p w14:paraId="44D907C4" w14:textId="77777777" w:rsidR="002F34B3" w:rsidRDefault="002F34B3" w:rsidP="00247357">
            <w:pPr>
              <w:spacing w:line="360" w:lineRule="auto"/>
              <w:jc w:val="left"/>
              <w:rPr>
                <w:rFonts w:ascii="仿宋" w:eastAsia="仿宋" w:hAnsi="仿宋" w:cs="仿宋"/>
                <w:sz w:val="22"/>
              </w:rPr>
            </w:pPr>
          </w:p>
          <w:p w14:paraId="3DB7BF53" w14:textId="77777777" w:rsidR="002F34B3" w:rsidRPr="002F34B3" w:rsidRDefault="002F34B3" w:rsidP="00247357">
            <w:pPr>
              <w:spacing w:line="360" w:lineRule="auto"/>
              <w:jc w:val="left"/>
              <w:rPr>
                <w:rFonts w:ascii="仿宋" w:eastAsia="仿宋" w:hAnsi="仿宋" w:cs="仿宋"/>
                <w:sz w:val="22"/>
              </w:rPr>
            </w:pPr>
          </w:p>
          <w:p w14:paraId="31381238" w14:textId="77777777" w:rsidR="00951DD5" w:rsidRDefault="00951DD5" w:rsidP="00247357">
            <w:pPr>
              <w:spacing w:line="360" w:lineRule="auto"/>
              <w:jc w:val="left"/>
              <w:rPr>
                <w:rFonts w:ascii="仿宋" w:eastAsia="仿宋" w:hAnsi="仿宋" w:cs="仿宋"/>
                <w:sz w:val="22"/>
              </w:rPr>
            </w:pPr>
          </w:p>
          <w:p w14:paraId="0CE2F7B4" w14:textId="77777777" w:rsidR="00951DD5" w:rsidRDefault="00951DD5" w:rsidP="00247357">
            <w:pPr>
              <w:spacing w:line="360" w:lineRule="auto"/>
              <w:jc w:val="left"/>
              <w:rPr>
                <w:rFonts w:ascii="仿宋" w:eastAsia="仿宋" w:hAnsi="仿宋" w:cs="仿宋"/>
                <w:sz w:val="22"/>
              </w:rPr>
            </w:pPr>
          </w:p>
          <w:p w14:paraId="4BF1CADA" w14:textId="2A6EA484" w:rsidR="00951DD5" w:rsidRDefault="00951DD5" w:rsidP="00247357">
            <w:pPr>
              <w:spacing w:line="360" w:lineRule="auto"/>
              <w:jc w:val="left"/>
              <w:rPr>
                <w:rFonts w:ascii="仿宋" w:eastAsia="仿宋" w:hAnsi="仿宋" w:cs="仿宋"/>
                <w:sz w:val="22"/>
              </w:rPr>
            </w:pPr>
          </w:p>
        </w:tc>
      </w:tr>
      <w:tr w:rsidR="00211DC6" w14:paraId="35D78123" w14:textId="77777777" w:rsidTr="00331A22">
        <w:trPr>
          <w:trHeight w:val="1551"/>
        </w:trPr>
        <w:tc>
          <w:tcPr>
            <w:tcW w:w="2070" w:type="dxa"/>
            <w:vAlign w:val="center"/>
          </w:tcPr>
          <w:p w14:paraId="16C4C522" w14:textId="77777777" w:rsidR="00211DC6" w:rsidRDefault="00211DC6" w:rsidP="008058E0">
            <w:pPr>
              <w:spacing w:line="440" w:lineRule="exact"/>
              <w:jc w:val="center"/>
              <w:rPr>
                <w:rFonts w:ascii="仿宋" w:eastAsia="仿宋" w:hAnsi="仿宋" w:cs="仿宋"/>
                <w:sz w:val="22"/>
              </w:rPr>
            </w:pPr>
            <w:r>
              <w:rPr>
                <w:rFonts w:ascii="仿宋" w:eastAsia="仿宋" w:hAnsi="仿宋" w:cs="仿宋" w:hint="eastAsia"/>
                <w:sz w:val="22"/>
              </w:rPr>
              <w:t>反思与体会</w:t>
            </w:r>
          </w:p>
        </w:tc>
        <w:tc>
          <w:tcPr>
            <w:tcW w:w="6226" w:type="dxa"/>
            <w:gridSpan w:val="3"/>
            <w:vAlign w:val="center"/>
          </w:tcPr>
          <w:p w14:paraId="15CB5DBB" w14:textId="056E700B" w:rsidR="00211DC6" w:rsidRPr="00975D84" w:rsidRDefault="00975D84" w:rsidP="00247357">
            <w:pPr>
              <w:spacing w:line="440" w:lineRule="exact"/>
              <w:rPr>
                <w:rFonts w:ascii="仿宋" w:eastAsia="仿宋" w:hAnsi="仿宋" w:cs="仿宋"/>
                <w:sz w:val="22"/>
              </w:rPr>
            </w:pPr>
            <w:r>
              <w:rPr>
                <w:rFonts w:ascii="仿宋" w:eastAsia="仿宋" w:hAnsi="仿宋" w:cs="仿宋" w:hint="eastAsia"/>
                <w:sz w:val="22"/>
              </w:rPr>
              <w:t>不论是教师还是学生，都应夯实专业基础，掌握技术重点，</w:t>
            </w:r>
            <w:r w:rsidRPr="00975D84">
              <w:rPr>
                <w:rFonts w:ascii="仿宋" w:eastAsia="仿宋" w:hAnsi="仿宋" w:cs="仿宋" w:hint="eastAsia"/>
                <w:sz w:val="22"/>
              </w:rPr>
              <w:t>以</w:t>
            </w:r>
            <w:r w:rsidRPr="00975D84">
              <w:rPr>
                <w:rFonts w:ascii="仿宋" w:eastAsia="仿宋" w:hAnsi="仿宋" w:cs="仿宋"/>
                <w:sz w:val="22"/>
              </w:rPr>
              <w:t>赛促教、以赛促学</w:t>
            </w:r>
            <w:r>
              <w:rPr>
                <w:rFonts w:ascii="仿宋" w:eastAsia="仿宋" w:hAnsi="仿宋" w:cs="仿宋" w:hint="eastAsia"/>
                <w:sz w:val="22"/>
              </w:rPr>
              <w:t>。</w:t>
            </w:r>
          </w:p>
        </w:tc>
      </w:tr>
    </w:tbl>
    <w:p w14:paraId="69DE834F" w14:textId="6C1DAE4D" w:rsidR="00683D93" w:rsidRDefault="00683D93"/>
    <w:p w14:paraId="49B4A9D9" w14:textId="77777777" w:rsidR="00683D93" w:rsidRDefault="00683D93">
      <w:pPr>
        <w:widowControl/>
        <w:jc w:val="left"/>
      </w:pPr>
      <w:r>
        <w:br w:type="page"/>
      </w:r>
    </w:p>
    <w:p w14:paraId="78263073" w14:textId="36DEC6B1" w:rsidR="00551BF9" w:rsidRDefault="00E804F6" w:rsidP="00951DD5">
      <w:pPr>
        <w:jc w:val="center"/>
      </w:pPr>
      <w:r>
        <w:rPr>
          <w:noProof/>
        </w:rPr>
        <w:lastRenderedPageBreak/>
        <w:drawing>
          <wp:inline distT="0" distB="0" distL="0" distR="0" wp14:anchorId="1B79350B" wp14:editId="054ACADC">
            <wp:extent cx="5274310" cy="3956050"/>
            <wp:effectExtent l="0" t="0" r="0" b="6350"/>
            <wp:docPr id="865284849" name="图片 2" descr="人们在房间里&#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84849" name="图片 2" descr="人们在房间里&#10;&#10;中度可信度描述已自动生成"/>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noProof/>
        </w:rPr>
        <w:drawing>
          <wp:inline distT="0" distB="0" distL="0" distR="0" wp14:anchorId="49355FCC" wp14:editId="453B0C11">
            <wp:extent cx="5274310" cy="3956050"/>
            <wp:effectExtent l="0" t="0" r="0" b="6350"/>
            <wp:docPr id="1424468674" name="图片 1" descr="会议室里的人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68674" name="图片 1" descr="会议室里的人们&#10;&#10;描述已自动生成"/>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357798E3" w14:textId="1BBF0A8C" w:rsidR="00951DD5" w:rsidRDefault="00E804F6" w:rsidP="00951DD5">
      <w:pPr>
        <w:jc w:val="center"/>
      </w:pPr>
      <w:r>
        <w:rPr>
          <w:noProof/>
        </w:rPr>
        <w:lastRenderedPageBreak/>
        <w:drawing>
          <wp:inline distT="0" distB="0" distL="0" distR="0" wp14:anchorId="0B046146" wp14:editId="60BCC76A">
            <wp:extent cx="5274310" cy="3956050"/>
            <wp:effectExtent l="0" t="0" r="0" b="6350"/>
            <wp:docPr id="1792434492" name="图片 3" descr="房间里有许多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34492" name="图片 3" descr="房间里有许多人&#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0B39BD4A" w14:textId="420E7380" w:rsidR="00951DD5" w:rsidRDefault="00E804F6" w:rsidP="00951DD5">
      <w:pPr>
        <w:jc w:val="center"/>
      </w:pPr>
      <w:r>
        <w:rPr>
          <w:noProof/>
        </w:rPr>
        <w:drawing>
          <wp:inline distT="0" distB="0" distL="0" distR="0" wp14:anchorId="3F71BB7C" wp14:editId="28D72540">
            <wp:extent cx="5274310" cy="3956050"/>
            <wp:effectExtent l="0" t="0" r="0" b="6350"/>
            <wp:docPr id="591489272" name="图片 4" descr="会议室里的人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89272" name="图片 4" descr="会议室里的人们&#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538D81AB" w14:textId="16B707F4" w:rsidR="00951DD5" w:rsidRPr="00951DD5" w:rsidRDefault="00951DD5" w:rsidP="00951DD5">
      <w:pPr>
        <w:jc w:val="center"/>
      </w:pPr>
    </w:p>
    <w:sectPr w:rsidR="00951DD5" w:rsidRPr="00951DD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944FEC"/>
    <w:multiLevelType w:val="hybridMultilevel"/>
    <w:tmpl w:val="88AE1C0C"/>
    <w:lvl w:ilvl="0" w:tplc="B3684E42">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10342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C6"/>
    <w:rsid w:val="00161DFD"/>
    <w:rsid w:val="00211DC6"/>
    <w:rsid w:val="00247357"/>
    <w:rsid w:val="0029062F"/>
    <w:rsid w:val="002F34B3"/>
    <w:rsid w:val="00331A22"/>
    <w:rsid w:val="00551BF9"/>
    <w:rsid w:val="005E2BDB"/>
    <w:rsid w:val="00683D93"/>
    <w:rsid w:val="006A0871"/>
    <w:rsid w:val="007F20E8"/>
    <w:rsid w:val="00951DD5"/>
    <w:rsid w:val="00975D84"/>
    <w:rsid w:val="00AF58C8"/>
    <w:rsid w:val="00BF5BC7"/>
    <w:rsid w:val="00C140B7"/>
    <w:rsid w:val="00C63D00"/>
    <w:rsid w:val="00DC6953"/>
    <w:rsid w:val="00E804F6"/>
    <w:rsid w:val="00EE7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E85798D"/>
  <w15:chartTrackingRefBased/>
  <w15:docId w15:val="{4C808123-10D6-3C49-BD54-5406983D0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211DC6"/>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rsid w:val="00211DC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11DC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11DC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11DC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11DC6"/>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211DC6"/>
    <w:pPr>
      <w:keepNext/>
      <w:keepLines/>
      <w:spacing w:before="40"/>
      <w:outlineLvl w:val="5"/>
    </w:pPr>
    <w:rPr>
      <w:rFonts w:cstheme="majorBidi"/>
      <w:b/>
      <w:bCs/>
      <w:color w:val="0F4761" w:themeColor="accent1" w:themeShade="BF"/>
      <w:szCs w:val="24"/>
    </w:rPr>
  </w:style>
  <w:style w:type="paragraph" w:styleId="7">
    <w:name w:val="heading 7"/>
    <w:basedOn w:val="a"/>
    <w:next w:val="a"/>
    <w:link w:val="70"/>
    <w:uiPriority w:val="9"/>
    <w:semiHidden/>
    <w:unhideWhenUsed/>
    <w:qFormat/>
    <w:rsid w:val="00211DC6"/>
    <w:pPr>
      <w:keepNext/>
      <w:keepLines/>
      <w:spacing w:before="40"/>
      <w:outlineLvl w:val="6"/>
    </w:pPr>
    <w:rPr>
      <w:rFonts w:cstheme="majorBidi"/>
      <w:b/>
      <w:bCs/>
      <w:color w:val="595959" w:themeColor="text1" w:themeTint="A6"/>
      <w:szCs w:val="24"/>
    </w:rPr>
  </w:style>
  <w:style w:type="paragraph" w:styleId="8">
    <w:name w:val="heading 8"/>
    <w:basedOn w:val="a"/>
    <w:next w:val="a"/>
    <w:link w:val="80"/>
    <w:uiPriority w:val="9"/>
    <w:semiHidden/>
    <w:unhideWhenUsed/>
    <w:qFormat/>
    <w:rsid w:val="00211DC6"/>
    <w:pPr>
      <w:keepNext/>
      <w:keepLines/>
      <w:outlineLvl w:val="7"/>
    </w:pPr>
    <w:rPr>
      <w:rFonts w:cstheme="majorBidi"/>
      <w:color w:val="595959" w:themeColor="text1" w:themeTint="A6"/>
      <w:szCs w:val="24"/>
    </w:rPr>
  </w:style>
  <w:style w:type="paragraph" w:styleId="9">
    <w:name w:val="heading 9"/>
    <w:basedOn w:val="a"/>
    <w:next w:val="a"/>
    <w:link w:val="90"/>
    <w:uiPriority w:val="9"/>
    <w:semiHidden/>
    <w:unhideWhenUsed/>
    <w:qFormat/>
    <w:rsid w:val="00211DC6"/>
    <w:pPr>
      <w:keepNext/>
      <w:keepLines/>
      <w:outlineLvl w:val="8"/>
    </w:pPr>
    <w:rPr>
      <w:rFonts w:eastAsiaTheme="majorEastAsia" w:cstheme="majorBidi"/>
      <w:color w:val="595959" w:themeColor="text1" w:themeTint="A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rFonts w:ascii="Times New Roman" w:eastAsia="宋体" w:hAnsi="Times New Roman" w:cs="Times New Roman"/>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eastAsia="宋体" w:hAnsi="Courier New" w:cs="Times New Roman"/>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211DC6"/>
    <w:rPr>
      <w:rFonts w:asciiTheme="majorHAnsi" w:eastAsiaTheme="majorEastAsia" w:hAnsiTheme="majorHAnsi" w:cstheme="majorBidi"/>
      <w:color w:val="0F4761" w:themeColor="accent1" w:themeShade="BF"/>
      <w:kern w:val="2"/>
      <w:sz w:val="48"/>
      <w:szCs w:val="48"/>
    </w:rPr>
  </w:style>
  <w:style w:type="character" w:customStyle="1" w:styleId="20">
    <w:name w:val="标题 2 字符"/>
    <w:basedOn w:val="a0"/>
    <w:link w:val="2"/>
    <w:uiPriority w:val="9"/>
    <w:semiHidden/>
    <w:rsid w:val="00211DC6"/>
    <w:rPr>
      <w:rFonts w:asciiTheme="majorHAnsi" w:eastAsiaTheme="majorEastAsia" w:hAnsiTheme="majorHAnsi" w:cstheme="majorBidi"/>
      <w:color w:val="0F4761" w:themeColor="accent1" w:themeShade="BF"/>
      <w:kern w:val="2"/>
      <w:sz w:val="40"/>
      <w:szCs w:val="40"/>
    </w:rPr>
  </w:style>
  <w:style w:type="character" w:customStyle="1" w:styleId="30">
    <w:name w:val="标题 3 字符"/>
    <w:basedOn w:val="a0"/>
    <w:link w:val="3"/>
    <w:uiPriority w:val="9"/>
    <w:semiHidden/>
    <w:rsid w:val="00211DC6"/>
    <w:rPr>
      <w:rFonts w:asciiTheme="majorHAnsi" w:eastAsiaTheme="majorEastAsia" w:hAnsiTheme="majorHAnsi" w:cstheme="majorBidi"/>
      <w:color w:val="0F4761" w:themeColor="accent1" w:themeShade="BF"/>
      <w:kern w:val="2"/>
      <w:sz w:val="32"/>
      <w:szCs w:val="32"/>
    </w:rPr>
  </w:style>
  <w:style w:type="character" w:customStyle="1" w:styleId="40">
    <w:name w:val="标题 4 字符"/>
    <w:basedOn w:val="a0"/>
    <w:link w:val="4"/>
    <w:uiPriority w:val="9"/>
    <w:semiHidden/>
    <w:rsid w:val="00211DC6"/>
    <w:rPr>
      <w:rFonts w:asciiTheme="minorHAnsi" w:eastAsiaTheme="minorEastAsia" w:hAnsiTheme="minorHAnsi" w:cstheme="majorBidi"/>
      <w:color w:val="0F4761" w:themeColor="accent1" w:themeShade="BF"/>
      <w:kern w:val="2"/>
      <w:sz w:val="28"/>
      <w:szCs w:val="28"/>
    </w:rPr>
  </w:style>
  <w:style w:type="character" w:customStyle="1" w:styleId="50">
    <w:name w:val="标题 5 字符"/>
    <w:basedOn w:val="a0"/>
    <w:link w:val="5"/>
    <w:uiPriority w:val="9"/>
    <w:semiHidden/>
    <w:rsid w:val="00211DC6"/>
    <w:rPr>
      <w:rFonts w:asciiTheme="minorHAnsi" w:eastAsiaTheme="minorEastAsia" w:hAnsiTheme="minorHAnsi" w:cstheme="majorBidi"/>
      <w:color w:val="0F4761" w:themeColor="accent1" w:themeShade="BF"/>
      <w:kern w:val="2"/>
      <w:sz w:val="24"/>
      <w:szCs w:val="24"/>
    </w:rPr>
  </w:style>
  <w:style w:type="character" w:customStyle="1" w:styleId="60">
    <w:name w:val="标题 6 字符"/>
    <w:basedOn w:val="a0"/>
    <w:link w:val="6"/>
    <w:uiPriority w:val="9"/>
    <w:semiHidden/>
    <w:rsid w:val="00211DC6"/>
    <w:rPr>
      <w:rFonts w:asciiTheme="minorHAnsi" w:eastAsiaTheme="minorEastAsia" w:hAnsiTheme="minorHAnsi" w:cstheme="majorBidi"/>
      <w:b/>
      <w:bCs/>
      <w:color w:val="0F4761" w:themeColor="accent1" w:themeShade="BF"/>
      <w:kern w:val="2"/>
      <w:sz w:val="21"/>
      <w:szCs w:val="24"/>
    </w:rPr>
  </w:style>
  <w:style w:type="character" w:customStyle="1" w:styleId="70">
    <w:name w:val="标题 7 字符"/>
    <w:basedOn w:val="a0"/>
    <w:link w:val="7"/>
    <w:uiPriority w:val="9"/>
    <w:semiHidden/>
    <w:rsid w:val="00211DC6"/>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211DC6"/>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211DC6"/>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211DC6"/>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211DC6"/>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211D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211DC6"/>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211DC6"/>
    <w:pPr>
      <w:spacing w:before="160" w:after="160"/>
      <w:jc w:val="center"/>
    </w:pPr>
    <w:rPr>
      <w:rFonts w:ascii="Times New Roman" w:eastAsia="宋体" w:hAnsi="Times New Roman" w:cs="Times New Roman"/>
      <w:i/>
      <w:iCs/>
      <w:color w:val="404040" w:themeColor="text1" w:themeTint="BF"/>
      <w:szCs w:val="24"/>
    </w:rPr>
  </w:style>
  <w:style w:type="character" w:customStyle="1" w:styleId="af">
    <w:name w:val="引用 字符"/>
    <w:basedOn w:val="a0"/>
    <w:link w:val="ae"/>
    <w:uiPriority w:val="99"/>
    <w:rsid w:val="00211DC6"/>
    <w:rPr>
      <w:i/>
      <w:iCs/>
      <w:color w:val="404040" w:themeColor="text1" w:themeTint="BF"/>
      <w:kern w:val="2"/>
      <w:sz w:val="21"/>
      <w:szCs w:val="24"/>
    </w:rPr>
  </w:style>
  <w:style w:type="paragraph" w:styleId="af0">
    <w:name w:val="List Paragraph"/>
    <w:basedOn w:val="a"/>
    <w:uiPriority w:val="99"/>
    <w:qFormat/>
    <w:rsid w:val="00211DC6"/>
    <w:pPr>
      <w:ind w:left="720"/>
      <w:contextualSpacing/>
    </w:pPr>
    <w:rPr>
      <w:rFonts w:ascii="Times New Roman" w:eastAsia="宋体" w:hAnsi="Times New Roman" w:cs="Times New Roman"/>
      <w:szCs w:val="24"/>
    </w:rPr>
  </w:style>
  <w:style w:type="character" w:styleId="af1">
    <w:name w:val="Intense Emphasis"/>
    <w:basedOn w:val="a0"/>
    <w:uiPriority w:val="21"/>
    <w:qFormat/>
    <w:rsid w:val="00211DC6"/>
    <w:rPr>
      <w:i/>
      <w:iCs/>
      <w:color w:val="0F4761" w:themeColor="accent1" w:themeShade="BF"/>
    </w:rPr>
  </w:style>
  <w:style w:type="paragraph" w:styleId="af2">
    <w:name w:val="Intense Quote"/>
    <w:basedOn w:val="a"/>
    <w:next w:val="a"/>
    <w:link w:val="af3"/>
    <w:uiPriority w:val="99"/>
    <w:qFormat/>
    <w:rsid w:val="00211DC6"/>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eastAsia="宋体" w:hAnsi="Times New Roman" w:cs="Times New Roman"/>
      <w:i/>
      <w:iCs/>
      <w:color w:val="0F4761" w:themeColor="accent1" w:themeShade="BF"/>
      <w:szCs w:val="24"/>
    </w:rPr>
  </w:style>
  <w:style w:type="character" w:customStyle="1" w:styleId="af3">
    <w:name w:val="明显引用 字符"/>
    <w:basedOn w:val="a0"/>
    <w:link w:val="af2"/>
    <w:uiPriority w:val="99"/>
    <w:rsid w:val="00211DC6"/>
    <w:rPr>
      <w:i/>
      <w:iCs/>
      <w:color w:val="0F4761" w:themeColor="accent1" w:themeShade="BF"/>
      <w:kern w:val="2"/>
      <w:sz w:val="21"/>
      <w:szCs w:val="24"/>
    </w:rPr>
  </w:style>
  <w:style w:type="character" w:styleId="af4">
    <w:name w:val="Intense Reference"/>
    <w:basedOn w:val="a0"/>
    <w:uiPriority w:val="32"/>
    <w:qFormat/>
    <w:rsid w:val="00211DC6"/>
    <w:rPr>
      <w:b/>
      <w:bCs/>
      <w:smallCaps/>
      <w:color w:val="0F4761" w:themeColor="accent1" w:themeShade="BF"/>
      <w:spacing w:val="5"/>
    </w:rPr>
  </w:style>
  <w:style w:type="table" w:styleId="af5">
    <w:name w:val="Table Grid"/>
    <w:basedOn w:val="a1"/>
    <w:autoRedefine/>
    <w:uiPriority w:val="59"/>
    <w:qFormat/>
    <w:rsid w:val="00211DC6"/>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475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59</Words>
  <Characters>341</Characters>
  <Application>Microsoft Office Word</Application>
  <DocSecurity>0</DocSecurity>
  <Lines>2</Lines>
  <Paragraphs>1</Paragraphs>
  <ScaleCrop>false</ScaleCrop>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10</cp:revision>
  <dcterms:created xsi:type="dcterms:W3CDTF">2024-10-27T10:16:00Z</dcterms:created>
  <dcterms:modified xsi:type="dcterms:W3CDTF">2024-11-08T05:23:00Z</dcterms:modified>
</cp:coreProperties>
</file>