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media/image10.webp" ContentType="image/webp"/>
  <Override PartName="/word/media/image11.webp" ContentType="image/webp"/>
  <Override PartName="/word/media/image12.webp" ContentType="image/webp"/>
  <Override PartName="/word/media/image13.webp" ContentType="image/webp"/>
  <Override PartName="/word/media/image14.webp" ContentType="image/webp"/>
  <Override PartName="/word/media/image15.webp" ContentType="image/webp"/>
  <Override PartName="/word/media/image2.webp" ContentType="image/webp"/>
  <Override PartName="/word/media/image3.webp" ContentType="image/webp"/>
  <Override PartName="/word/media/image4.webp" ContentType="image/webp"/>
  <Override PartName="/word/media/image5.webp" ContentType="image/webp"/>
  <Override PartName="/word/media/image6.webp" ContentType="image/webp"/>
  <Override PartName="/word/media/image7.webp" ContentType="image/webp"/>
  <Override PartName="/word/media/image8.webp" ContentType="image/webp"/>
  <Override PartName="/word/media/image9.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0" w:afterAutospacing="0" w:line="28" w:lineRule="atLeast"/>
        <w:ind w:left="0" w:right="0" w:firstLine="0"/>
        <w:rPr>
          <w:rFonts w:hint="eastAsia" w:ascii="PingFang SC" w:hAnsi="PingFang SC" w:eastAsia="PingFang SC" w:cs="PingFang SC"/>
          <w:i w:val="0"/>
          <w:iCs w:val="0"/>
          <w:caps w:val="0"/>
          <w:spacing w:val="11"/>
          <w:sz w:val="44"/>
          <w:szCs w:val="44"/>
          <w:shd w:val="clear" w:fill="FFFFFF"/>
        </w:rPr>
      </w:pPr>
      <w:r>
        <w:rPr>
          <w:rFonts w:hint="eastAsia" w:ascii="PingFang SC" w:hAnsi="PingFang SC" w:eastAsia="PingFang SC" w:cs="PingFang SC"/>
          <w:i w:val="0"/>
          <w:iCs w:val="0"/>
          <w:caps w:val="0"/>
          <w:spacing w:val="11"/>
          <w:sz w:val="44"/>
          <w:szCs w:val="44"/>
          <w:shd w:val="clear" w:fill="FFFFFF"/>
        </w:rPr>
        <w:t>匠心传承，绣梦未来</w:t>
      </w:r>
      <w:r>
        <w:rPr>
          <w:rFonts w:hint="eastAsia" w:ascii="PingFang SC" w:hAnsi="PingFang SC" w:eastAsia="PingFang SC" w:cs="PingFang SC"/>
          <w:i w:val="0"/>
          <w:iCs w:val="0"/>
          <w:caps w:val="0"/>
          <w:spacing w:val="0"/>
          <w:sz w:val="44"/>
          <w:szCs w:val="44"/>
          <w:shd w:val="clear" w:fill="FFFFFF"/>
        </w:rPr>
        <w:t>——</w:t>
      </w:r>
      <w:r>
        <w:rPr>
          <w:rFonts w:hint="eastAsia" w:ascii="PingFang SC" w:hAnsi="PingFang SC" w:eastAsia="PingFang SC" w:cs="PingFang SC"/>
          <w:i w:val="0"/>
          <w:iCs w:val="0"/>
          <w:caps w:val="0"/>
          <w:spacing w:val="11"/>
          <w:sz w:val="44"/>
          <w:szCs w:val="44"/>
          <w:shd w:val="clear" w:fill="FFFFFF"/>
        </w:rPr>
        <w:t>上海南湖职院携手边检总站，共启侗绣非遗育人新篇章</w:t>
      </w:r>
    </w:p>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eastAsia" w:ascii="PingFang SC" w:hAnsi="PingFang SC" w:eastAsia="PingFang SC" w:cs="PingFang SC"/>
          <w:i w:val="0"/>
          <w:iCs w:val="0"/>
          <w:caps w:val="0"/>
          <w:color w:val="262626"/>
          <w:spacing w:val="40"/>
          <w:sz w:val="32"/>
          <w:szCs w:val="32"/>
          <w:shd w:val="clear" w:fill="FFFFFF"/>
        </w:rPr>
        <w:t>2025年11月3日，上海南湖职业技术学院与国家移民管理局上海边检总站、上海予放商务咨询有限公司联合举办的“匠心传承，绣梦未来——政校携手振兴乡村，电商赋能传承侗绣</w:t>
      </w:r>
      <w:bookmarkStart w:id="0" w:name="_GoBack"/>
      <w:bookmarkEnd w:id="0"/>
      <w:r>
        <w:rPr>
          <w:rFonts w:hint="eastAsia" w:ascii="PingFang SC" w:hAnsi="PingFang SC" w:eastAsia="PingFang SC" w:cs="PingFang SC"/>
          <w:i w:val="0"/>
          <w:iCs w:val="0"/>
          <w:caps w:val="0"/>
          <w:color w:val="262626"/>
          <w:spacing w:val="40"/>
          <w:sz w:val="32"/>
          <w:szCs w:val="32"/>
          <w:shd w:val="clear" w:fill="FFFFFF"/>
        </w:rPr>
        <w:t>”活动启幕仪式在学院数字化活动中心隆重举行。本次活动携手上海边检总站，特邀广西三江“侗族服饰制作技艺”市级非遗代表性传承人吴双林亲临授课，将举办为期三天的非遗传承系列活动。</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43830" cy="3496310"/>
            <wp:effectExtent l="0" t="0" r="13970" b="8890"/>
            <wp:docPr id="16"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IMG_257"/>
                    <pic:cNvPicPr>
                      <a:picLocks noChangeAspect="1"/>
                    </pic:cNvPicPr>
                  </pic:nvPicPr>
                  <pic:blipFill>
                    <a:blip r:embed="rId4"/>
                    <a:stretch>
                      <a:fillRect/>
                    </a:stretch>
                  </pic:blipFill>
                  <pic:spPr>
                    <a:xfrm>
                      <a:off x="0" y="0"/>
                      <a:ext cx="5243830" cy="349631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lang w:val="en-US" w:eastAsia="zh-CN" w:bidi="ar"/>
        </w:rPr>
        <w:br w:type="textWrapping"/>
      </w:r>
      <w:r>
        <w:rPr>
          <w:rStyle w:val="6"/>
          <w:rFonts w:hint="eastAsia" w:ascii="PingFang SC" w:hAnsi="PingFang SC" w:eastAsia="PingFang SC" w:cs="PingFang SC"/>
          <w:i w:val="0"/>
          <w:iCs w:val="0"/>
          <w:caps w:val="0"/>
          <w:spacing w:val="11"/>
          <w:kern w:val="0"/>
          <w:sz w:val="32"/>
          <w:szCs w:val="32"/>
          <w:shd w:val="clear" w:fill="FFFFFF"/>
          <w:lang w:val="en-US" w:eastAsia="zh-CN" w:bidi="ar"/>
        </w:rPr>
        <w:t>政校行企齐聚，共启传承新篇</w:t>
      </w: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14620" cy="3476625"/>
            <wp:effectExtent l="0" t="0" r="17780" b="317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5"/>
                    <a:stretch>
                      <a:fillRect/>
                    </a:stretch>
                  </pic:blipFill>
                  <pic:spPr>
                    <a:xfrm>
                      <a:off x="0" y="0"/>
                      <a:ext cx="5214620" cy="347662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ascii="sans-serif" w:hAnsi="sans-serif" w:eastAsia="sans-serif" w:cs="sans-serif"/>
          <w:i w:val="0"/>
          <w:iCs w:val="0"/>
          <w:caps w:val="0"/>
          <w:color w:val="262626"/>
          <w:spacing w:val="40"/>
          <w:sz w:val="32"/>
          <w:szCs w:val="32"/>
          <w:shd w:val="clear" w:fill="FFFFFF"/>
        </w:rPr>
        <w:t>活动启幕仪式于11月3日13:30在数字化活动中心举行。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国家移民管理局上海边检总站后勤保障处处长、帮扶办副主任季汉祥、上海南湖职业技术学院副院长朱清清、浦江出入境边防检查站办公室主任汪岳、柳州市人民政府驻上海联络处秘书科科长朱柳霖、上海予放商务咨询有限公司总经理林旭及广西“三江侗族服饰制作技艺”市级非遗代表性传承人吴双林、智慧商旅系主任曹君等嘉宾出席仪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活动开始前，各位领导嘉宾陆续到场，进行热烈又亲切的交谈，并在活动板上签名留念。</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19700" cy="2929255"/>
            <wp:effectExtent l="0" t="0" r="12700" b="17145"/>
            <wp:docPr id="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6"/>
                    <a:stretch>
                      <a:fillRect/>
                    </a:stretch>
                  </pic:blipFill>
                  <pic:spPr>
                    <a:xfrm>
                      <a:off x="0" y="0"/>
                      <a:ext cx="5219700" cy="2929255"/>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03190" cy="2919730"/>
            <wp:effectExtent l="0" t="0" r="3810" b="1270"/>
            <wp:docPr id="1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IMG_260"/>
                    <pic:cNvPicPr>
                      <a:picLocks noChangeAspect="1"/>
                    </pic:cNvPicPr>
                  </pic:nvPicPr>
                  <pic:blipFill>
                    <a:blip r:embed="rId7"/>
                    <a:stretch>
                      <a:fillRect/>
                    </a:stretch>
                  </pic:blipFill>
                  <pic:spPr>
                    <a:xfrm>
                      <a:off x="0" y="0"/>
                      <a:ext cx="5203190" cy="2919730"/>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50180" cy="2945765"/>
            <wp:effectExtent l="0" t="0" r="7620" b="635"/>
            <wp:docPr id="7"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1"/>
                    <pic:cNvPicPr>
                      <a:picLocks noChangeAspect="1"/>
                    </pic:cNvPicPr>
                  </pic:nvPicPr>
                  <pic:blipFill>
                    <a:blip r:embed="rId8"/>
                    <a:stretch>
                      <a:fillRect/>
                    </a:stretch>
                  </pic:blipFill>
                  <pic:spPr>
                    <a:xfrm>
                      <a:off x="0" y="0"/>
                      <a:ext cx="5250180" cy="2945765"/>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22875" cy="3482340"/>
            <wp:effectExtent l="0" t="0" r="9525" b="22860"/>
            <wp:docPr id="2"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IMG_262"/>
                    <pic:cNvPicPr>
                      <a:picLocks noChangeAspect="1"/>
                    </pic:cNvPicPr>
                  </pic:nvPicPr>
                  <pic:blipFill>
                    <a:blip r:embed="rId9"/>
                    <a:stretch>
                      <a:fillRect/>
                    </a:stretch>
                  </pic:blipFill>
                  <pic:spPr>
                    <a:xfrm>
                      <a:off x="0" y="0"/>
                      <a:ext cx="5222875" cy="348234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主持人热情洋溢先行暖场，对本次“匠心传承，绣梦未来——上海南湖职院政校携手，电商赋能侗绣非遗传承”的活动进行简单介绍。随后，各位领导嘉宾陆续发言致辞。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朱清清在欢迎辞中，向上海边检总站的各位领导嘉宾、远道而来的侗绣传承人吴老师，以及予放商务咨询的合作伙伴们表示热烈欢迎，并对本次活动的顺利举办表达了殷切期盼。</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22875" cy="3482340"/>
            <wp:effectExtent l="0" t="0" r="9525" b="22860"/>
            <wp:docPr id="10"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63"/>
                    <pic:cNvPicPr>
                      <a:picLocks noChangeAspect="1"/>
                    </pic:cNvPicPr>
                  </pic:nvPicPr>
                  <pic:blipFill>
                    <a:blip r:embed="rId10"/>
                    <a:stretch>
                      <a:fillRect/>
                    </a:stretch>
                  </pic:blipFill>
                  <pic:spPr>
                    <a:xfrm>
                      <a:off x="0" y="0"/>
                      <a:ext cx="5222875" cy="348234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季汉祥在致辞中强调助力乡村振兴，传承非遗文化是社会多方的责任，并表达对本次活动的深切期许。</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43830" cy="3496310"/>
            <wp:effectExtent l="0" t="0" r="13970" b="8890"/>
            <wp:docPr id="11"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IMG_264"/>
                    <pic:cNvPicPr>
                      <a:picLocks noChangeAspect="1"/>
                    </pic:cNvPicPr>
                  </pic:nvPicPr>
                  <pic:blipFill>
                    <a:blip r:embed="rId11"/>
                    <a:stretch>
                      <a:fillRect/>
                    </a:stretch>
                  </pic:blipFill>
                  <pic:spPr>
                    <a:xfrm>
                      <a:off x="0" y="0"/>
                      <a:ext cx="5243830" cy="349631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吴双林在发言中介绍并分享侗绣技艺，讲述侗绣的魅力与内涵。</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28590" cy="3485515"/>
            <wp:effectExtent l="0" t="0" r="3810" b="19685"/>
            <wp:docPr id="1"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IMG_265"/>
                    <pic:cNvPicPr>
                      <a:picLocks noChangeAspect="1"/>
                    </pic:cNvPicPr>
                  </pic:nvPicPr>
                  <pic:blipFill>
                    <a:blip r:embed="rId12"/>
                    <a:stretch>
                      <a:fillRect/>
                    </a:stretch>
                  </pic:blipFill>
                  <pic:spPr>
                    <a:xfrm>
                      <a:off x="0" y="0"/>
                      <a:ext cx="5228590" cy="348551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曹君则通过对活动日程及安排的进一步介绍，让全场师生对本次活动有了更深入的了解。</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80025" cy="2962910"/>
            <wp:effectExtent l="0" t="0" r="3175" b="8890"/>
            <wp:docPr id="4"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descr="IMG_266"/>
                    <pic:cNvPicPr>
                      <a:picLocks noChangeAspect="1"/>
                    </pic:cNvPicPr>
                  </pic:nvPicPr>
                  <pic:blipFill>
                    <a:blip r:embed="rId13"/>
                    <a:stretch>
                      <a:fillRect/>
                    </a:stretch>
                  </pic:blipFill>
                  <pic:spPr>
                    <a:xfrm>
                      <a:off x="0" y="0"/>
                      <a:ext cx="5280025" cy="296291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黄冉作为学生代表，身着侗族传统服饰讲述自己对侗族文化的体验及对本次活动的期待。</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21605" cy="2929890"/>
            <wp:effectExtent l="0" t="0" r="10795" b="16510"/>
            <wp:docPr id="14"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IMG_267"/>
                    <pic:cNvPicPr>
                      <a:picLocks noChangeAspect="1"/>
                    </pic:cNvPicPr>
                  </pic:nvPicPr>
                  <pic:blipFill>
                    <a:blip r:embed="rId14"/>
                    <a:stretch>
                      <a:fillRect/>
                    </a:stretch>
                  </pic:blipFill>
                  <pic:spPr>
                    <a:xfrm>
                      <a:off x="0" y="0"/>
                      <a:ext cx="5221605" cy="292989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left"/>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活动最后，各位领导及特邀嘉宾们一同移步舞台，共同点亮大屏灯光，宣布非遗进校园系列活动正式启幕，非遗传承与电商赋能合作再次崭新</w:t>
      </w:r>
      <w:r>
        <w:rPr>
          <w:rFonts w:hint="eastAsia" w:ascii="sans-serif" w:hAnsi="sans-serif" w:eastAsia="sans-serif" w:cs="sans-serif"/>
          <w:i w:val="0"/>
          <w:iCs w:val="0"/>
          <w:caps w:val="0"/>
          <w:color w:val="262626"/>
          <w:spacing w:val="40"/>
          <w:sz w:val="32"/>
          <w:szCs w:val="32"/>
          <w:shd w:val="clear" w:fill="FFFFFF"/>
          <w:lang w:val="en-US" w:eastAsia="zh-CN"/>
        </w:rPr>
        <w:t>起航</w:t>
      </w:r>
      <w:r>
        <w:rPr>
          <w:rFonts w:hint="default" w:ascii="sans-serif" w:hAnsi="sans-serif" w:eastAsia="sans-serif" w:cs="sans-serif"/>
          <w:i w:val="0"/>
          <w:iCs w:val="0"/>
          <w:caps w:val="0"/>
          <w:color w:val="262626"/>
          <w:spacing w:val="40"/>
          <w:sz w:val="32"/>
          <w:szCs w:val="32"/>
          <w:shd w:val="clear" w:fill="FFFFFF"/>
        </w:rPr>
        <w:t>。</w:t>
      </w:r>
      <w:r>
        <w:rPr>
          <w:rFonts w:hint="eastAsia" w:ascii="Helvetica Neue" w:hAnsi="Helvetica Neue" w:eastAsia="Helvetica Neue" w:cs="Helvetica Neue"/>
          <w:i w:val="0"/>
          <w:iCs w:val="0"/>
          <w:caps w:val="0"/>
          <w:color w:val="4B4B4B"/>
          <w:spacing w:val="11"/>
          <w:sz w:val="28"/>
          <w:szCs w:val="28"/>
          <w:shd w:val="clear" w:fill="FFFFFF"/>
          <w:vertAlign w:val="baseline"/>
        </w:rPr>
        <w:drawing>
          <wp:inline distT="0" distB="0" distL="114300" distR="114300">
            <wp:extent cx="5194300" cy="2914650"/>
            <wp:effectExtent l="0" t="0" r="12700" b="6350"/>
            <wp:docPr id="8"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descr="IMG_268"/>
                    <pic:cNvPicPr>
                      <a:picLocks noChangeAspect="1"/>
                    </pic:cNvPicPr>
                  </pic:nvPicPr>
                  <pic:blipFill>
                    <a:blip r:embed="rId15"/>
                    <a:stretch>
                      <a:fillRect/>
                    </a:stretch>
                  </pic:blipFill>
                  <pic:spPr>
                    <a:xfrm>
                      <a:off x="0" y="0"/>
                      <a:ext cx="5194300" cy="2914650"/>
                    </a:xfrm>
                    <a:prstGeom prst="rect">
                      <a:avLst/>
                    </a:prstGeom>
                    <a:noFill/>
                    <a:ln w="9525">
                      <a:noFill/>
                    </a:ln>
                  </pic:spPr>
                </pic:pic>
              </a:graphicData>
            </a:graphic>
          </wp:inline>
        </w:drawing>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lang w:val="en-US" w:eastAsia="zh-CN" w:bidi="ar"/>
        </w:rPr>
        <w:br w:type="textWrapping"/>
      </w:r>
      <w:r>
        <w:rPr>
          <w:rStyle w:val="6"/>
          <w:rFonts w:hint="eastAsia" w:ascii="PingFang SC" w:hAnsi="PingFang SC" w:eastAsia="PingFang SC" w:cs="PingFang SC"/>
          <w:i w:val="0"/>
          <w:iCs w:val="0"/>
          <w:caps w:val="0"/>
          <w:spacing w:val="11"/>
          <w:kern w:val="0"/>
          <w:sz w:val="32"/>
          <w:szCs w:val="32"/>
          <w:shd w:val="clear" w:fill="FFFFFF"/>
          <w:lang w:val="en-US" w:eastAsia="zh-CN" w:bidi="ar"/>
        </w:rPr>
        <w:t>老师首课：针线间的文化传承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eastAsia" w:ascii="PingFang SC" w:hAnsi="PingFang SC" w:eastAsia="PingFang SC" w:cs="PingFang SC"/>
          <w:i w:val="0"/>
          <w:iCs w:val="0"/>
          <w:caps w:val="0"/>
          <w:color w:val="262626"/>
          <w:spacing w:val="40"/>
          <w:sz w:val="32"/>
          <w:szCs w:val="32"/>
          <w:shd w:val="clear" w:fill="FFFFFF"/>
        </w:rPr>
        <w:t>作为开班仪式后的首场教学，以“指尖传承·锦绣侗饰”为主题，为学生开启非遗第一课。从侗绣的历史渊源讲起，通过“太阳纹”“蝶恋花”等经典纹样，生动解读侗族文化的深层寓意，并现场演示精湛绣艺。</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35575" cy="3490595"/>
            <wp:effectExtent l="0" t="0" r="22225" b="14605"/>
            <wp:docPr id="5"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descr="IMG_269"/>
                    <pic:cNvPicPr>
                      <a:picLocks noChangeAspect="1"/>
                    </pic:cNvPicPr>
                  </pic:nvPicPr>
                  <pic:blipFill>
                    <a:blip r:embed="rId16"/>
                    <a:stretch>
                      <a:fillRect/>
                    </a:stretch>
                  </pic:blipFill>
                  <pic:spPr>
                    <a:xfrm>
                      <a:off x="0" y="0"/>
                      <a:ext cx="5235575" cy="349059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非遗传承人吴双林向师生们深入讲解侗族刺绣的历史渊源与文化价值，展示了多件经典侗绣作品，解读纹样中蕴含的祈福、生活智慧等寓意。讲述了汉绣与侗绣的区别，用自己身边的例子切实让同学们体会侗族文化与历史。</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185410" cy="3456940"/>
            <wp:effectExtent l="0" t="0" r="21590" b="22860"/>
            <wp:docPr id="9"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5" descr="IMG_270"/>
                    <pic:cNvPicPr>
                      <a:picLocks noChangeAspect="1"/>
                    </pic:cNvPicPr>
                  </pic:nvPicPr>
                  <pic:blipFill>
                    <a:blip r:embed="rId17"/>
                    <a:stretch>
                      <a:fillRect/>
                    </a:stretch>
                  </pic:blipFill>
                  <pic:spPr>
                    <a:xfrm>
                      <a:off x="0" y="0"/>
                      <a:ext cx="5185410" cy="345694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在期盼已久的实践环节，同学们领到材料包后个个跃跃欲试，同时也深切感受到这项非遗的珍贵，更体会到传承非遗并非易事。在老师的细心指导下，大家亲身学习侗绣基本针法，从穿针引线开始，逐步完成属于自己的侗绣饰品。一针一线间，不仅掌握了非遗技艺，更深刻体会到侗绣背后的文化底蕴与匠人精神。</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vertAlign w:val="baseline"/>
          <w:lang w:val="en-US" w:eastAsia="zh-CN" w:bidi="ar"/>
        </w:rPr>
        <w:drawing>
          <wp:inline distT="0" distB="0" distL="114300" distR="114300">
            <wp:extent cx="5236210" cy="3491230"/>
            <wp:effectExtent l="0" t="0" r="21590" b="13970"/>
            <wp:docPr id="13"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6" descr="IMG_271"/>
                    <pic:cNvPicPr>
                      <a:picLocks noChangeAspect="1"/>
                    </pic:cNvPicPr>
                  </pic:nvPicPr>
                  <pic:blipFill>
                    <a:blip r:embed="rId18"/>
                    <a:stretch>
                      <a:fillRect/>
                    </a:stretch>
                  </pic:blipFill>
                  <pic:spPr>
                    <a:xfrm>
                      <a:off x="0" y="0"/>
                      <a:ext cx="5236210" cy="349123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lang w:val="en-US" w:eastAsia="zh-CN" w:bidi="ar"/>
        </w:rPr>
        <w:br w:type="textWrapping"/>
      </w:r>
      <w:r>
        <w:rPr>
          <w:rStyle w:val="6"/>
          <w:rFonts w:hint="eastAsia" w:ascii="PingFang SC" w:hAnsi="PingFang SC" w:eastAsia="PingFang SC" w:cs="PingFang SC"/>
          <w:i w:val="0"/>
          <w:iCs w:val="0"/>
          <w:caps w:val="0"/>
          <w:spacing w:val="11"/>
          <w:kern w:val="0"/>
          <w:sz w:val="32"/>
          <w:szCs w:val="32"/>
          <w:shd w:val="clear" w:fill="FFFFFF"/>
          <w:lang w:val="en-US" w:eastAsia="zh-CN" w:bidi="ar"/>
        </w:rPr>
        <w:t>课程延续：实战赋能非遗新生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default" w:ascii="sans-serif" w:hAnsi="sans-serif" w:eastAsia="sans-serif" w:cs="sans-serif"/>
          <w:i w:val="0"/>
          <w:iCs w:val="0"/>
          <w:caps w:val="0"/>
          <w:color w:val="262626"/>
          <w:spacing w:val="40"/>
          <w:sz w:val="32"/>
          <w:szCs w:val="32"/>
          <w:shd w:val="clear" w:fill="FFFFFF"/>
        </w:rPr>
        <w:t>本次非遗进校园活动将于11月3日至11月5日举行三天，包括不同主题的非遗文化体验课及11月5日电商赋能非遗文创直播。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网络营销与直播电商专业师生将于11月5日下午，在电商直播实训室里开展“非遗文创直播实战”活动。吴双林老师将亲临现场，共同参与，探索电商传承传统文化的合作新模式。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shd w:val="clear" w:fill="FFFFFF"/>
          <w:lang w:val="en-US" w:eastAsia="zh-CN" w:bidi="ar"/>
        </w:rPr>
        <w:br w:type="textWrapping"/>
      </w:r>
      <w:r>
        <w:rPr>
          <w:rStyle w:val="6"/>
          <w:rFonts w:hint="eastAsia" w:ascii="PingFang SC" w:hAnsi="PingFang SC" w:eastAsia="PingFang SC" w:cs="PingFang SC"/>
          <w:i w:val="0"/>
          <w:iCs w:val="0"/>
          <w:caps w:val="0"/>
          <w:spacing w:val="11"/>
          <w:kern w:val="0"/>
          <w:sz w:val="32"/>
          <w:szCs w:val="32"/>
          <w:shd w:val="clear" w:fill="FFFFFF"/>
          <w:lang w:val="en-US" w:eastAsia="zh-CN" w:bidi="ar"/>
        </w:rPr>
        <w:t>多方共建：探索非遗育人新路径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pPr>
      <w:r>
        <w:rPr>
          <w:rFonts w:hint="default" w:ascii="sans-serif" w:hAnsi="sans-serif" w:eastAsia="sans-serif" w:cs="sans-serif"/>
          <w:i w:val="0"/>
          <w:iCs w:val="0"/>
          <w:caps w:val="0"/>
          <w:color w:val="262626"/>
          <w:spacing w:val="40"/>
          <w:sz w:val="32"/>
          <w:szCs w:val="32"/>
          <w:shd w:val="clear" w:fill="FFFFFF"/>
        </w:rPr>
        <w:t>本次系列活动是智慧商旅系“产教融合、校企协同”理念的又一实践。通过政校企深度合作，一方面弘扬了侗绣非遗的独特文化底蕴，增强了学生的文化素养与专业实战能力；另一方面探索了“非遗+电商”的创新路径，为乡村振兴中的文化传承与产业发展提供了新思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shd w:val="clear" w:fill="FFFFFF"/>
        </w:rPr>
        <w:t>未来，南湖职院将携手上海边检总站及上海予放商务咨询有限公司，继续深耕非遗传承与职业教育的融合，培养更多兼具文化素养与电商技能的复合型人才，为非遗活化、乡村振兴贡献职教力量。</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ingFang SC">
    <w:panose1 w:val="020B0400000000000000"/>
    <w:charset w:val="86"/>
    <w:family w:val="auto"/>
    <w:pitch w:val="default"/>
    <w:sig w:usb0="A00002FF" w:usb1="7ACFFDFB" w:usb2="00000017" w:usb3="00000000" w:csb0="00040001" w:csb1="00000000"/>
  </w:font>
  <w:font w:name="sans-serif">
    <w:altName w:val="苹方-简"/>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EA864C"/>
    <w:rsid w:val="3DD6C47A"/>
    <w:rsid w:val="FDEA8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webp"/><Relationship Id="rId8" Type="http://schemas.openxmlformats.org/officeDocument/2006/relationships/image" Target="media/image5.webp"/><Relationship Id="rId7" Type="http://schemas.openxmlformats.org/officeDocument/2006/relationships/image" Target="media/image4.webp"/><Relationship Id="rId6" Type="http://schemas.openxmlformats.org/officeDocument/2006/relationships/image" Target="media/image3.webp"/><Relationship Id="rId5" Type="http://schemas.openxmlformats.org/officeDocument/2006/relationships/image" Target="media/image2.webp"/><Relationship Id="rId4" Type="http://schemas.openxmlformats.org/officeDocument/2006/relationships/image" Target="media/image1.webp"/><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webp"/><Relationship Id="rId17" Type="http://schemas.openxmlformats.org/officeDocument/2006/relationships/image" Target="media/image14.webp"/><Relationship Id="rId16" Type="http://schemas.openxmlformats.org/officeDocument/2006/relationships/image" Target="media/image13.webp"/><Relationship Id="rId15" Type="http://schemas.openxmlformats.org/officeDocument/2006/relationships/image" Target="media/image12.webp"/><Relationship Id="rId14" Type="http://schemas.openxmlformats.org/officeDocument/2006/relationships/image" Target="media/image11.webp"/><Relationship Id="rId13" Type="http://schemas.openxmlformats.org/officeDocument/2006/relationships/image" Target="media/image10.webp"/><Relationship Id="rId12" Type="http://schemas.openxmlformats.org/officeDocument/2006/relationships/image" Target="media/image9.webp"/><Relationship Id="rId11" Type="http://schemas.openxmlformats.org/officeDocument/2006/relationships/image" Target="media/image8.webp"/><Relationship Id="rId10" Type="http://schemas.openxmlformats.org/officeDocument/2006/relationships/image" Target="media/image7.webp"/><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4</TotalTime>
  <ScaleCrop>false</ScaleCrop>
  <LinksUpToDate>false</LinksUpToDate>
  <CharactersWithSpaces>0</CharactersWithSpaces>
  <Application>WPS Office_6.6.0.8801_F1E327BC-269C-435d-A152-05C5408002CA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2025-11-05T22:53:00Z</dcterms:created>
  <dc:creator>泯</dc:creator>
  <cp:lastModifiedBy>泯</cp:lastModifiedBy>
  <dcterms:modified xsi:type="dcterms:W3CDTF">2025-11-05T15:55:57Z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2052-6.6.0.8801</vt:lpwstr>
  </property>
  <property fmtid="{D5CDD505-2E9C-101B-9397-08002B2CF9AE}" pid="3" name="ICV">
    <vt:lpwstr>34E8A158C85C34237AF40A69B79B39E6_41</vt:lpwstr>
  </property>
</Properties>
</file>