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6C02" w:rsidRPr="00106C02" w:rsidRDefault="00106C02" w:rsidP="00106C02">
      <w:pPr>
        <w:widowControl/>
        <w:spacing w:after="0" w:line="240" w:lineRule="auto"/>
        <w:jc w:val="center"/>
        <w:outlineLvl w:val="4"/>
        <w:rPr>
          <w:rFonts w:ascii="Arial" w:eastAsia="宋体" w:hAnsi="Arial" w:cs="Arial"/>
          <w:b/>
          <w:bCs/>
          <w:color w:val="323232"/>
          <w:kern w:val="0"/>
          <w:sz w:val="44"/>
          <w:szCs w:val="44"/>
          <w14:ligatures w14:val="none"/>
        </w:rPr>
      </w:pPr>
      <w:r w:rsidRPr="00106C02">
        <w:rPr>
          <w:rFonts w:ascii="Arial" w:eastAsia="宋体" w:hAnsi="Arial" w:cs="Arial"/>
          <w:b/>
          <w:bCs/>
          <w:color w:val="323232"/>
          <w:kern w:val="0"/>
          <w:sz w:val="44"/>
          <w:szCs w:val="44"/>
          <w14:ligatures w14:val="none"/>
        </w:rPr>
        <w:t>慧商旅系部网络营销与直播电商教研室</w:t>
      </w:r>
      <w:r w:rsidRPr="00106C02">
        <w:rPr>
          <w:rFonts w:ascii="Arial" w:eastAsia="宋体" w:hAnsi="Arial" w:cs="Arial"/>
          <w:b/>
          <w:bCs/>
          <w:color w:val="323232"/>
          <w:kern w:val="0"/>
          <w:sz w:val="44"/>
          <w:szCs w:val="44"/>
          <w14:ligatures w14:val="none"/>
        </w:rPr>
        <w:t>“AI+</w:t>
      </w:r>
      <w:r w:rsidRPr="00106C02">
        <w:rPr>
          <w:rFonts w:ascii="Arial" w:eastAsia="宋体" w:hAnsi="Arial" w:cs="Arial"/>
          <w:b/>
          <w:bCs/>
          <w:color w:val="323232"/>
          <w:kern w:val="0"/>
          <w:sz w:val="44"/>
          <w:szCs w:val="44"/>
          <w14:ligatures w14:val="none"/>
        </w:rPr>
        <w:t>文旅短剧短视频创作实战</w:t>
      </w:r>
      <w:r w:rsidRPr="00106C02">
        <w:rPr>
          <w:rFonts w:ascii="Arial" w:eastAsia="宋体" w:hAnsi="Arial" w:cs="Arial"/>
          <w:b/>
          <w:bCs/>
          <w:color w:val="323232"/>
          <w:kern w:val="0"/>
          <w:sz w:val="44"/>
          <w:szCs w:val="44"/>
          <w14:ligatures w14:val="none"/>
        </w:rPr>
        <w:t>”</w:t>
      </w:r>
      <w:r w:rsidRPr="00106C02">
        <w:rPr>
          <w:rFonts w:ascii="Arial" w:eastAsia="宋体" w:hAnsi="Arial" w:cs="Arial"/>
          <w:b/>
          <w:bCs/>
          <w:color w:val="323232"/>
          <w:kern w:val="0"/>
          <w:sz w:val="44"/>
          <w:szCs w:val="44"/>
          <w14:ligatures w14:val="none"/>
        </w:rPr>
        <w:t>师资培训班圆满结业</w:t>
      </w:r>
    </w:p>
    <w:p w:rsidR="00106C02" w:rsidRPr="00106C02" w:rsidRDefault="00106C02" w:rsidP="00106C02">
      <w:pPr>
        <w:widowControl/>
        <w:spacing w:beforeAutospacing="1" w:after="0" w:afterAutospacing="1" w:line="240" w:lineRule="auto"/>
        <w:jc w:val="center"/>
        <w:rPr>
          <w:rFonts w:ascii="Arial" w:eastAsia="宋体" w:hAnsi="Arial" w:cs="Arial"/>
          <w:color w:val="999999"/>
          <w:kern w:val="0"/>
          <w:sz w:val="24"/>
          <w14:ligatures w14:val="none"/>
        </w:rPr>
      </w:pPr>
      <w:r w:rsidRPr="00106C02">
        <w:rPr>
          <w:rFonts w:ascii="Arial" w:eastAsia="宋体" w:hAnsi="Arial" w:cs="Arial"/>
          <w:color w:val="999999"/>
          <w:kern w:val="0"/>
          <w:sz w:val="24"/>
          <w14:ligatures w14:val="none"/>
        </w:rPr>
        <w:t>时间：</w:t>
      </w:r>
      <w:r w:rsidRPr="00106C02">
        <w:rPr>
          <w:rFonts w:ascii="Arial" w:eastAsia="宋体" w:hAnsi="Arial" w:cs="Arial"/>
          <w:color w:val="999999"/>
          <w:kern w:val="0"/>
          <w:sz w:val="24"/>
          <w14:ligatures w14:val="none"/>
        </w:rPr>
        <w:t>2025-12-15 </w:t>
      </w:r>
      <w:r w:rsidRPr="00106C02">
        <w:rPr>
          <w:rFonts w:ascii="Arial" w:eastAsia="宋体" w:hAnsi="Arial" w:cs="Arial"/>
          <w:color w:val="999999"/>
          <w:kern w:val="0"/>
          <w:sz w:val="24"/>
          <w14:ligatures w14:val="none"/>
        </w:rPr>
        <w:t>作者：智慧商旅系部</w:t>
      </w:r>
      <w:r w:rsidRPr="00106C02">
        <w:rPr>
          <w:rFonts w:ascii="Arial" w:eastAsia="宋体" w:hAnsi="Arial" w:cs="Arial"/>
          <w:color w:val="999999"/>
          <w:kern w:val="0"/>
          <w:sz w:val="24"/>
          <w14:ligatures w14:val="none"/>
        </w:rPr>
        <w:t xml:space="preserve"> </w:t>
      </w:r>
      <w:r w:rsidRPr="00106C02">
        <w:rPr>
          <w:rFonts w:ascii="Arial" w:eastAsia="宋体" w:hAnsi="Arial" w:cs="Arial"/>
          <w:color w:val="999999"/>
          <w:kern w:val="0"/>
          <w:sz w:val="24"/>
          <w14:ligatures w14:val="none"/>
        </w:rPr>
        <w:t>邹文俊</w:t>
      </w:r>
      <w:r w:rsidRPr="00106C02">
        <w:rPr>
          <w:rFonts w:ascii="Arial" w:eastAsia="宋体" w:hAnsi="Arial" w:cs="Arial"/>
          <w:color w:val="999999"/>
          <w:kern w:val="0"/>
          <w:sz w:val="24"/>
          <w14:ligatures w14:val="none"/>
        </w:rPr>
        <w:t> </w:t>
      </w:r>
      <w:r w:rsidRPr="00106C02">
        <w:rPr>
          <w:rFonts w:ascii="Arial" w:eastAsia="宋体" w:hAnsi="Arial" w:cs="Arial"/>
          <w:color w:val="999999"/>
          <w:kern w:val="0"/>
          <w:sz w:val="24"/>
          <w14:ligatures w14:val="none"/>
        </w:rPr>
        <w:t>点击数：</w:t>
      </w:r>
      <w:r w:rsidRPr="00106C02">
        <w:rPr>
          <w:rFonts w:ascii="Arial" w:eastAsia="宋体" w:hAnsi="Arial" w:cs="Arial"/>
          <w:color w:val="999999"/>
          <w:kern w:val="0"/>
          <w:sz w:val="24"/>
          <w14:ligatures w14:val="none"/>
        </w:rPr>
        <w:t>14</w:t>
      </w:r>
    </w:p>
    <w:p w:rsidR="00106C02" w:rsidRPr="00106C02" w:rsidRDefault="00106C02" w:rsidP="00106C02">
      <w:pPr>
        <w:widowControl/>
        <w:spacing w:before="100" w:beforeAutospacing="1" w:after="100" w:afterAutospacing="1" w:line="504" w:lineRule="atLeast"/>
        <w:ind w:firstLine="480"/>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t>为积极应对文旅产业数字化转型浪潮，赋能职业教育教师掌握前沿技术，</w:t>
      </w:r>
      <w:r w:rsidRPr="00106C02">
        <w:rPr>
          <w:rFonts w:ascii="Arial" w:eastAsia="宋体" w:hAnsi="Arial" w:cs="Arial"/>
          <w:color w:val="333333"/>
          <w:kern w:val="0"/>
          <w:sz w:val="28"/>
          <w:szCs w:val="28"/>
          <w14:ligatures w14:val="none"/>
        </w:rPr>
        <w:t>2025</w:t>
      </w:r>
      <w:r w:rsidRPr="00106C02">
        <w:rPr>
          <w:rFonts w:ascii="Arial" w:eastAsia="宋体" w:hAnsi="Arial" w:cs="Arial"/>
          <w:color w:val="333333"/>
          <w:kern w:val="0"/>
          <w:sz w:val="28"/>
          <w:szCs w:val="28"/>
          <w14:ligatures w14:val="none"/>
        </w:rPr>
        <w:t>年</w:t>
      </w:r>
      <w:r w:rsidRPr="00106C02">
        <w:rPr>
          <w:rFonts w:ascii="Arial" w:eastAsia="宋体" w:hAnsi="Arial" w:cs="Arial"/>
          <w:color w:val="333333"/>
          <w:kern w:val="0"/>
          <w:sz w:val="28"/>
          <w:szCs w:val="28"/>
          <w14:ligatures w14:val="none"/>
        </w:rPr>
        <w:t>12</w:t>
      </w:r>
      <w:r w:rsidRPr="00106C02">
        <w:rPr>
          <w:rFonts w:ascii="Arial" w:eastAsia="宋体" w:hAnsi="Arial" w:cs="Arial"/>
          <w:color w:val="333333"/>
          <w:kern w:val="0"/>
          <w:sz w:val="28"/>
          <w:szCs w:val="28"/>
          <w14:ligatures w14:val="none"/>
        </w:rPr>
        <w:t>月</w:t>
      </w:r>
      <w:r w:rsidRPr="00106C02">
        <w:rPr>
          <w:rFonts w:ascii="Arial" w:eastAsia="宋体" w:hAnsi="Arial" w:cs="Arial"/>
          <w:color w:val="333333"/>
          <w:kern w:val="0"/>
          <w:sz w:val="28"/>
          <w:szCs w:val="28"/>
          <w14:ligatures w14:val="none"/>
        </w:rPr>
        <w:t>10</w:t>
      </w:r>
      <w:r w:rsidRPr="00106C02">
        <w:rPr>
          <w:rFonts w:ascii="Arial" w:eastAsia="宋体" w:hAnsi="Arial" w:cs="Arial"/>
          <w:color w:val="333333"/>
          <w:kern w:val="0"/>
          <w:sz w:val="28"/>
          <w:szCs w:val="28"/>
          <w14:ligatures w14:val="none"/>
        </w:rPr>
        <w:t>日至</w:t>
      </w:r>
      <w:r w:rsidRPr="00106C02">
        <w:rPr>
          <w:rFonts w:ascii="Arial" w:eastAsia="宋体" w:hAnsi="Arial" w:cs="Arial"/>
          <w:color w:val="333333"/>
          <w:kern w:val="0"/>
          <w:sz w:val="28"/>
          <w:szCs w:val="28"/>
          <w14:ligatures w14:val="none"/>
        </w:rPr>
        <w:t>12</w:t>
      </w:r>
      <w:r w:rsidRPr="00106C02">
        <w:rPr>
          <w:rFonts w:ascii="Arial" w:eastAsia="宋体" w:hAnsi="Arial" w:cs="Arial"/>
          <w:color w:val="333333"/>
          <w:kern w:val="0"/>
          <w:sz w:val="28"/>
          <w:szCs w:val="28"/>
          <w14:ligatures w14:val="none"/>
        </w:rPr>
        <w:t>日，上海南湖职业技术学院成功举办了为期三天的</w:t>
      </w:r>
      <w:r w:rsidRPr="00106C02">
        <w:rPr>
          <w:rFonts w:ascii="Arial" w:eastAsia="宋体" w:hAnsi="Arial" w:cs="Arial"/>
          <w:color w:val="333333"/>
          <w:kern w:val="0"/>
          <w:sz w:val="28"/>
          <w:szCs w:val="28"/>
          <w14:ligatures w14:val="none"/>
        </w:rPr>
        <w:t>“AI+</w:t>
      </w:r>
      <w:r w:rsidRPr="00106C02">
        <w:rPr>
          <w:rFonts w:ascii="Arial" w:eastAsia="宋体" w:hAnsi="Arial" w:cs="Arial"/>
          <w:color w:val="333333"/>
          <w:kern w:val="0"/>
          <w:sz w:val="28"/>
          <w:szCs w:val="28"/>
          <w14:ligatures w14:val="none"/>
        </w:rPr>
        <w:t>文旅短剧短视频创作实战</w:t>
      </w:r>
      <w:r w:rsidRPr="00106C02">
        <w:rPr>
          <w:rFonts w:ascii="Arial" w:eastAsia="宋体" w:hAnsi="Arial" w:cs="Arial"/>
          <w:color w:val="333333"/>
          <w:kern w:val="0"/>
          <w:sz w:val="28"/>
          <w:szCs w:val="28"/>
          <w14:ligatures w14:val="none"/>
        </w:rPr>
        <w:t>”</w:t>
      </w:r>
      <w:r w:rsidRPr="00106C02">
        <w:rPr>
          <w:rFonts w:ascii="Arial" w:eastAsia="宋体" w:hAnsi="Arial" w:cs="Arial"/>
          <w:color w:val="333333"/>
          <w:kern w:val="0"/>
          <w:sz w:val="28"/>
          <w:szCs w:val="28"/>
          <w14:ligatures w14:val="none"/>
        </w:rPr>
        <w:t>师资培训班。来自智慧商旅系部网络营销与直播电商专业的</w:t>
      </w:r>
      <w:r w:rsidRPr="00106C02">
        <w:rPr>
          <w:rFonts w:ascii="Arial" w:eastAsia="宋体" w:hAnsi="Arial" w:cs="Arial"/>
          <w:color w:val="333333"/>
          <w:kern w:val="0"/>
          <w:sz w:val="28"/>
          <w:szCs w:val="28"/>
          <w14:ligatures w14:val="none"/>
        </w:rPr>
        <w:t>10</w:t>
      </w:r>
      <w:r w:rsidRPr="00106C02">
        <w:rPr>
          <w:rFonts w:ascii="Arial" w:eastAsia="宋体" w:hAnsi="Arial" w:cs="Arial"/>
          <w:color w:val="333333"/>
          <w:kern w:val="0"/>
          <w:sz w:val="28"/>
          <w:szCs w:val="28"/>
          <w14:ligatures w14:val="none"/>
        </w:rPr>
        <w:t>名骨干教师以高度的热情投入学习，顺利完成培训任务，为专业教学注入产业新动能。</w:t>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fldChar w:fldCharType="begin"/>
      </w:r>
      <w:r w:rsidRPr="00106C02">
        <w:rPr>
          <w:rFonts w:ascii="Arial" w:eastAsia="宋体" w:hAnsi="Arial" w:cs="Arial"/>
          <w:color w:val="333333"/>
          <w:kern w:val="0"/>
          <w:sz w:val="28"/>
          <w:szCs w:val="28"/>
          <w14:ligatures w14:val="none"/>
        </w:rPr>
        <w:instrText xml:space="preserve"> INCLUDEPICTURE "https://www.shnhvtc.edu.cn/__local/2/D8/B8/3352F2673FA7D05BF172D3F5111_3AFDCB27_14ED5.jpg"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947670"/>
            <wp:effectExtent l="0" t="0" r="0" b="0"/>
            <wp:docPr id="164777976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947670"/>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ind w:firstLine="480"/>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t>本期培训班紧密围绕</w:t>
      </w:r>
      <w:r w:rsidRPr="00106C02">
        <w:rPr>
          <w:rFonts w:ascii="Arial" w:eastAsia="宋体" w:hAnsi="Arial" w:cs="Arial"/>
          <w:color w:val="333333"/>
          <w:kern w:val="0"/>
          <w:sz w:val="28"/>
          <w:szCs w:val="28"/>
          <w14:ligatures w14:val="none"/>
        </w:rPr>
        <w:t>“</w:t>
      </w:r>
      <w:r w:rsidRPr="00106C02">
        <w:rPr>
          <w:rFonts w:ascii="Arial" w:eastAsia="宋体" w:hAnsi="Arial" w:cs="Arial"/>
          <w:color w:val="333333"/>
          <w:kern w:val="0"/>
          <w:sz w:val="28"/>
          <w:szCs w:val="28"/>
          <w14:ligatures w14:val="none"/>
        </w:rPr>
        <w:t>人工智能赋能文商旅内容创新</w:t>
      </w:r>
      <w:r w:rsidRPr="00106C02">
        <w:rPr>
          <w:rFonts w:ascii="Arial" w:eastAsia="宋体" w:hAnsi="Arial" w:cs="Arial"/>
          <w:color w:val="333333"/>
          <w:kern w:val="0"/>
          <w:sz w:val="28"/>
          <w:szCs w:val="28"/>
          <w14:ligatures w14:val="none"/>
        </w:rPr>
        <w:t>”</w:t>
      </w:r>
      <w:r w:rsidRPr="00106C02">
        <w:rPr>
          <w:rFonts w:ascii="Arial" w:eastAsia="宋体" w:hAnsi="Arial" w:cs="Arial"/>
          <w:color w:val="333333"/>
          <w:kern w:val="0"/>
          <w:sz w:val="28"/>
          <w:szCs w:val="28"/>
          <w14:ligatures w14:val="none"/>
        </w:rPr>
        <w:t>的核心主题，旨在提升教师在</w:t>
      </w:r>
      <w:r w:rsidRPr="00106C02">
        <w:rPr>
          <w:rFonts w:ascii="Arial" w:eastAsia="宋体" w:hAnsi="Arial" w:cs="Arial"/>
          <w:color w:val="333333"/>
          <w:kern w:val="0"/>
          <w:sz w:val="28"/>
          <w:szCs w:val="28"/>
          <w14:ligatures w14:val="none"/>
        </w:rPr>
        <w:t>AI</w:t>
      </w:r>
      <w:r w:rsidRPr="00106C02">
        <w:rPr>
          <w:rFonts w:ascii="Arial" w:eastAsia="宋体" w:hAnsi="Arial" w:cs="Arial"/>
          <w:color w:val="333333"/>
          <w:kern w:val="0"/>
          <w:sz w:val="28"/>
          <w:szCs w:val="28"/>
          <w14:ligatures w14:val="none"/>
        </w:rPr>
        <w:t>工具应用与短视频创作领域的实战教学能力。在紧凑的课程中，参训教师们系统学习了从文旅</w:t>
      </w:r>
      <w:r w:rsidRPr="00106C02">
        <w:rPr>
          <w:rFonts w:ascii="Arial" w:eastAsia="宋体" w:hAnsi="Arial" w:cs="Arial"/>
          <w:color w:val="333333"/>
          <w:kern w:val="0"/>
          <w:sz w:val="28"/>
          <w:szCs w:val="28"/>
          <w14:ligatures w14:val="none"/>
        </w:rPr>
        <w:t>IP</w:t>
      </w:r>
      <w:r w:rsidRPr="00106C02">
        <w:rPr>
          <w:rFonts w:ascii="Arial" w:eastAsia="宋体" w:hAnsi="Arial" w:cs="Arial"/>
          <w:color w:val="333333"/>
          <w:kern w:val="0"/>
          <w:sz w:val="28"/>
          <w:szCs w:val="28"/>
          <w14:ligatures w14:val="none"/>
        </w:rPr>
        <w:t>挖掘、</w:t>
      </w:r>
      <w:r w:rsidRPr="00106C02">
        <w:rPr>
          <w:rFonts w:ascii="Arial" w:eastAsia="宋体" w:hAnsi="Arial" w:cs="Arial"/>
          <w:color w:val="333333"/>
          <w:kern w:val="0"/>
          <w:sz w:val="28"/>
          <w:szCs w:val="28"/>
          <w14:ligatures w14:val="none"/>
        </w:rPr>
        <w:t>AI</w:t>
      </w:r>
      <w:r w:rsidRPr="00106C02">
        <w:rPr>
          <w:rFonts w:ascii="Arial" w:eastAsia="宋体" w:hAnsi="Arial" w:cs="Arial"/>
          <w:color w:val="333333"/>
          <w:kern w:val="0"/>
          <w:sz w:val="28"/>
          <w:szCs w:val="28"/>
          <w14:ligatures w14:val="none"/>
        </w:rPr>
        <w:t>辅助脚本创作、分镜设计到实地拍摄、智能剪辑与成品优化的全流</w:t>
      </w:r>
      <w:r w:rsidRPr="00106C02">
        <w:rPr>
          <w:rFonts w:ascii="Arial" w:eastAsia="宋体" w:hAnsi="Arial" w:cs="Arial"/>
          <w:color w:val="333333"/>
          <w:kern w:val="0"/>
          <w:sz w:val="28"/>
          <w:szCs w:val="28"/>
          <w14:ligatures w14:val="none"/>
        </w:rPr>
        <w:lastRenderedPageBreak/>
        <w:t>程。课程强调理论与实操深度融合，通过分组项目实战，模拟真实文旅宣传短剧创作，使教师们亲身体验了</w:t>
      </w:r>
      <w:r w:rsidRPr="00106C02">
        <w:rPr>
          <w:rFonts w:ascii="Arial" w:eastAsia="宋体" w:hAnsi="Arial" w:cs="Arial"/>
          <w:color w:val="333333"/>
          <w:kern w:val="0"/>
          <w:sz w:val="28"/>
          <w:szCs w:val="28"/>
          <w14:ligatures w14:val="none"/>
        </w:rPr>
        <w:t>AI</w:t>
      </w:r>
      <w:r w:rsidRPr="00106C02">
        <w:rPr>
          <w:rFonts w:ascii="Arial" w:eastAsia="宋体" w:hAnsi="Arial" w:cs="Arial"/>
          <w:color w:val="333333"/>
          <w:kern w:val="0"/>
          <w:sz w:val="28"/>
          <w:szCs w:val="28"/>
          <w14:ligatures w14:val="none"/>
        </w:rPr>
        <w:t>技术如何大幅提升创作效率与内容表现力。</w:t>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fldChar w:fldCharType="begin"/>
      </w:r>
      <w:r w:rsidRPr="00106C02">
        <w:rPr>
          <w:rFonts w:ascii="Arial" w:eastAsia="宋体" w:hAnsi="Arial" w:cs="Arial"/>
          <w:color w:val="333333"/>
          <w:kern w:val="0"/>
          <w:sz w:val="28"/>
          <w:szCs w:val="28"/>
          <w14:ligatures w14:val="none"/>
        </w:rPr>
        <w:instrText xml:space="preserve"> INCLUDEPICTURE "https://www.shnhvtc.edu.cn/__local/9/B0/0A/C97051D0375960E20D5D5EA3675_3C9A2FF7_142A5.jpg"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995930"/>
            <wp:effectExtent l="0" t="0" r="0" b="1270"/>
            <wp:docPr id="11759186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995930"/>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fldChar w:fldCharType="begin"/>
      </w:r>
      <w:r w:rsidRPr="00106C02">
        <w:rPr>
          <w:rFonts w:ascii="Arial" w:eastAsia="宋体" w:hAnsi="Arial" w:cs="Arial"/>
          <w:color w:val="333333"/>
          <w:kern w:val="0"/>
          <w:sz w:val="28"/>
          <w:szCs w:val="28"/>
          <w14:ligatures w14:val="none"/>
        </w:rPr>
        <w:instrText xml:space="preserve"> INCLUDEPICTURE "https://www.shnhvtc.edu.cn/__local/5/DC/24/FCD97B738C83408D7022663617B_34B8E657_11F1B.jpg"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987675"/>
            <wp:effectExtent l="0" t="0" r="0" b="0"/>
            <wp:docPr id="10083883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987675"/>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lastRenderedPageBreak/>
        <w:fldChar w:fldCharType="begin"/>
      </w:r>
      <w:r w:rsidRPr="00106C02">
        <w:rPr>
          <w:rFonts w:ascii="Arial" w:eastAsia="宋体" w:hAnsi="Arial" w:cs="Arial"/>
          <w:color w:val="333333"/>
          <w:kern w:val="0"/>
          <w:sz w:val="28"/>
          <w:szCs w:val="28"/>
          <w14:ligatures w14:val="none"/>
        </w:rPr>
        <w:instrText xml:space="preserve"> INCLUDEPICTURE "https://www.shnhvtc.edu.cn/__local/2/06/59/55F3C228FA6114FA09D20BA297A_FFE2C72A_2094C.png"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4986020" cy="8863330"/>
            <wp:effectExtent l="0" t="0" r="5080" b="1270"/>
            <wp:docPr id="537623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6020" cy="8863330"/>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lastRenderedPageBreak/>
        <w:fldChar w:fldCharType="begin"/>
      </w:r>
      <w:r w:rsidRPr="00106C02">
        <w:rPr>
          <w:rFonts w:ascii="Arial" w:eastAsia="宋体" w:hAnsi="Arial" w:cs="Arial"/>
          <w:color w:val="333333"/>
          <w:kern w:val="0"/>
          <w:sz w:val="28"/>
          <w:szCs w:val="28"/>
          <w14:ligatures w14:val="none"/>
        </w:rPr>
        <w:instrText xml:space="preserve"> INCLUDEPICTURE "https://www.shnhvtc.edu.cn/__local/D/8C/F9/382C039861D9374FA525676FC3B_A5501604_229BD.png"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4977765" cy="8863330"/>
            <wp:effectExtent l="0" t="0" r="635" b="1270"/>
            <wp:docPr id="17435242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7765" cy="8863330"/>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ind w:firstLine="480"/>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lastRenderedPageBreak/>
        <w:t>培训期间，老师们展现出极高的学习积极性与探索精神。他们紧跟行业趋势，认真钻研影视制作内容与</w:t>
      </w:r>
      <w:r w:rsidRPr="00106C02">
        <w:rPr>
          <w:rFonts w:ascii="Arial" w:eastAsia="宋体" w:hAnsi="Arial" w:cs="Arial"/>
          <w:color w:val="333333"/>
          <w:kern w:val="0"/>
          <w:sz w:val="28"/>
          <w:szCs w:val="28"/>
          <w14:ligatures w14:val="none"/>
        </w:rPr>
        <w:t>AIGC</w:t>
      </w:r>
      <w:r w:rsidRPr="00106C02">
        <w:rPr>
          <w:rFonts w:ascii="Arial" w:eastAsia="宋体" w:hAnsi="Arial" w:cs="Arial"/>
          <w:color w:val="333333"/>
          <w:kern w:val="0"/>
          <w:sz w:val="28"/>
          <w:szCs w:val="28"/>
          <w14:ligatures w14:val="none"/>
        </w:rPr>
        <w:t>工具的结合应用，深入探讨如何将</w:t>
      </w:r>
      <w:r w:rsidRPr="00106C02">
        <w:rPr>
          <w:rFonts w:ascii="Arial" w:eastAsia="宋体" w:hAnsi="Arial" w:cs="Arial"/>
          <w:color w:val="333333"/>
          <w:kern w:val="0"/>
          <w:sz w:val="28"/>
          <w:szCs w:val="28"/>
          <w14:ligatures w14:val="none"/>
        </w:rPr>
        <w:t>“AI+</w:t>
      </w:r>
      <w:r w:rsidRPr="00106C02">
        <w:rPr>
          <w:rFonts w:ascii="Arial" w:eastAsia="宋体" w:hAnsi="Arial" w:cs="Arial"/>
          <w:color w:val="333333"/>
          <w:kern w:val="0"/>
          <w:sz w:val="28"/>
          <w:szCs w:val="28"/>
          <w14:ligatures w14:val="none"/>
        </w:rPr>
        <w:t>文旅</w:t>
      </w:r>
      <w:r w:rsidRPr="00106C02">
        <w:rPr>
          <w:rFonts w:ascii="Arial" w:eastAsia="宋体" w:hAnsi="Arial" w:cs="Arial"/>
          <w:color w:val="333333"/>
          <w:kern w:val="0"/>
          <w:sz w:val="28"/>
          <w:szCs w:val="28"/>
          <w14:ligatures w14:val="none"/>
        </w:rPr>
        <w:t>”</w:t>
      </w:r>
      <w:r w:rsidRPr="00106C02">
        <w:rPr>
          <w:rFonts w:ascii="Arial" w:eastAsia="宋体" w:hAnsi="Arial" w:cs="Arial"/>
          <w:color w:val="333333"/>
          <w:kern w:val="0"/>
          <w:sz w:val="28"/>
          <w:szCs w:val="28"/>
          <w14:ligatures w14:val="none"/>
        </w:rPr>
        <w:t>的产业前沿探索有效转化为教学项目与课程内容。</w:t>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fldChar w:fldCharType="begin"/>
      </w:r>
      <w:r w:rsidRPr="00106C02">
        <w:rPr>
          <w:rFonts w:ascii="Arial" w:eastAsia="宋体" w:hAnsi="Arial" w:cs="Arial"/>
          <w:color w:val="333333"/>
          <w:kern w:val="0"/>
          <w:sz w:val="28"/>
          <w:szCs w:val="28"/>
          <w14:ligatures w14:val="none"/>
        </w:rPr>
        <w:instrText xml:space="preserve"> INCLUDEPICTURE "https://www.shnhvtc.edu.cn/__local/2/70/CB/6ED5FA8540670099F08E5741D04_0D64AFDF_90B62.png"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844165"/>
            <wp:effectExtent l="0" t="0" r="0" b="635"/>
            <wp:docPr id="10237409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844165"/>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fldChar w:fldCharType="begin"/>
      </w:r>
      <w:r w:rsidRPr="00106C02">
        <w:rPr>
          <w:rFonts w:ascii="Arial" w:eastAsia="宋体" w:hAnsi="Arial" w:cs="Arial"/>
          <w:color w:val="333333"/>
          <w:kern w:val="0"/>
          <w:sz w:val="28"/>
          <w:szCs w:val="28"/>
          <w14:ligatures w14:val="none"/>
        </w:rPr>
        <w:instrText xml:space="preserve"> INCLUDEPICTURE "https://www.shnhvtc.edu.cn/__local/8/B3/0C/BEBB847819A2ED857F5361FFB1D_52FEE183_4552A.png"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844165"/>
            <wp:effectExtent l="0" t="0" r="0" b="635"/>
            <wp:docPr id="17070736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844165"/>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lastRenderedPageBreak/>
        <w:fldChar w:fldCharType="begin"/>
      </w:r>
      <w:r w:rsidRPr="00106C02">
        <w:rPr>
          <w:rFonts w:ascii="Arial" w:eastAsia="宋体" w:hAnsi="Arial" w:cs="Arial"/>
          <w:color w:val="333333"/>
          <w:kern w:val="0"/>
          <w:sz w:val="28"/>
          <w:szCs w:val="28"/>
          <w14:ligatures w14:val="none"/>
        </w:rPr>
        <w:instrText xml:space="preserve"> INCLUDEPICTURE "https://www.shnhvtc.edu.cn/__local/B/FB/D2/04870A21C1ECC00A368521E4167_96B6682F_1298E.jpg"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963545"/>
            <wp:effectExtent l="0" t="0" r="0" b="0"/>
            <wp:docPr id="4313802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963545"/>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ind w:firstLine="480"/>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t>教师们普遍表示，通过此次培训，不仅掌握了实用的技术工具，更深刻理解了市场对复合型人才的能力要求，为后续更新教学内容、指导学生对接真实产业需求奠定了坚实基础。</w:t>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fldChar w:fldCharType="begin"/>
      </w:r>
      <w:r w:rsidRPr="00106C02">
        <w:rPr>
          <w:rFonts w:ascii="Arial" w:eastAsia="宋体" w:hAnsi="Arial" w:cs="Arial"/>
          <w:color w:val="333333"/>
          <w:kern w:val="0"/>
          <w:sz w:val="28"/>
          <w:szCs w:val="28"/>
          <w14:ligatures w14:val="none"/>
        </w:rPr>
        <w:instrText xml:space="preserve"> INCLUDEPICTURE "https://www.shnhvtc.edu.cn/__local/0/89/E0/2988052BB46BBFC2F03EEA17991_4BBA4F3E_12B32.jpg"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940050"/>
            <wp:effectExtent l="0" t="0" r="0" b="6350"/>
            <wp:docPr id="20650122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940050"/>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before="100" w:beforeAutospacing="1" w:after="100" w:afterAutospacing="1" w:line="504" w:lineRule="atLeast"/>
        <w:jc w:val="center"/>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lastRenderedPageBreak/>
        <w:fldChar w:fldCharType="begin"/>
      </w:r>
      <w:r w:rsidRPr="00106C02">
        <w:rPr>
          <w:rFonts w:ascii="Arial" w:eastAsia="宋体" w:hAnsi="Arial" w:cs="Arial"/>
          <w:color w:val="333333"/>
          <w:kern w:val="0"/>
          <w:sz w:val="28"/>
          <w:szCs w:val="28"/>
          <w14:ligatures w14:val="none"/>
        </w:rPr>
        <w:instrText xml:space="preserve"> INCLUDEPICTURE "https://www.shnhvtc.edu.cn/__local/A/DD/C7/C99CA8CDD7D138A069F47F97E9D_69CB1D77_118AE.jpg" \* MERGEFORMATINET </w:instrText>
      </w:r>
      <w:r w:rsidRPr="00106C02">
        <w:rPr>
          <w:rFonts w:ascii="Arial" w:eastAsia="宋体" w:hAnsi="Arial" w:cs="Arial"/>
          <w:color w:val="333333"/>
          <w:kern w:val="0"/>
          <w:sz w:val="28"/>
          <w:szCs w:val="28"/>
          <w14:ligatures w14:val="none"/>
        </w:rPr>
        <w:fldChar w:fldCharType="separate"/>
      </w:r>
      <w:r w:rsidRPr="00106C02">
        <w:rPr>
          <w:rFonts w:ascii="Arial" w:eastAsia="宋体" w:hAnsi="Arial" w:cs="Arial"/>
          <w:noProof/>
          <w:color w:val="333333"/>
          <w:kern w:val="0"/>
          <w:sz w:val="28"/>
          <w:szCs w:val="28"/>
          <w14:ligatures w14:val="none"/>
        </w:rPr>
        <w:drawing>
          <wp:inline distT="0" distB="0" distL="0" distR="0">
            <wp:extent cx="5274310" cy="2963545"/>
            <wp:effectExtent l="0" t="0" r="0" b="0"/>
            <wp:docPr id="2019373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963545"/>
                    </a:xfrm>
                    <a:prstGeom prst="rect">
                      <a:avLst/>
                    </a:prstGeom>
                    <a:noFill/>
                    <a:ln>
                      <a:noFill/>
                    </a:ln>
                  </pic:spPr>
                </pic:pic>
              </a:graphicData>
            </a:graphic>
          </wp:inline>
        </w:drawing>
      </w:r>
      <w:r w:rsidRPr="00106C02">
        <w:rPr>
          <w:rFonts w:ascii="Arial" w:eastAsia="宋体" w:hAnsi="Arial" w:cs="Arial"/>
          <w:color w:val="333333"/>
          <w:kern w:val="0"/>
          <w:sz w:val="28"/>
          <w:szCs w:val="28"/>
          <w14:ligatures w14:val="none"/>
        </w:rPr>
        <w:fldChar w:fldCharType="end"/>
      </w:r>
    </w:p>
    <w:p w:rsidR="00106C02" w:rsidRPr="00106C02" w:rsidRDefault="00106C02" w:rsidP="00106C02">
      <w:pPr>
        <w:widowControl/>
        <w:spacing w:after="0" w:line="504" w:lineRule="atLeast"/>
        <w:ind w:firstLine="480"/>
        <w:rPr>
          <w:rFonts w:ascii="Arial" w:eastAsia="宋体" w:hAnsi="Arial" w:cs="Arial"/>
          <w:color w:val="333333"/>
          <w:kern w:val="0"/>
          <w:sz w:val="28"/>
          <w:szCs w:val="28"/>
          <w14:ligatures w14:val="none"/>
        </w:rPr>
      </w:pPr>
      <w:r w:rsidRPr="00106C02">
        <w:rPr>
          <w:rFonts w:ascii="Arial" w:eastAsia="宋体" w:hAnsi="Arial" w:cs="Arial"/>
          <w:color w:val="333333"/>
          <w:kern w:val="0"/>
          <w:sz w:val="28"/>
          <w:szCs w:val="28"/>
          <w14:ligatures w14:val="none"/>
        </w:rPr>
        <w:t>此次培训是智慧商旅系深化产教融合、主动适应新质生产力发展要求的重要举措。通过赋能教师，网络营销与直播电商教研室旨在将最新的行业实践与技术动态快速传递至课堂，保持人才培养与产业发展的同频共振，为上海及长三角地区文旅产业数字化升级持续输送具备创新思维与实战能力的优质人才。未来，智慧商旅系部将继续拓展此类前沿领域师资培训，助力教师队伍成长，不断提升职业教育的适应性与竞争力。</w:t>
      </w:r>
    </w:p>
    <w:p w:rsidR="006C3B4D" w:rsidRPr="00106C02" w:rsidRDefault="006C3B4D"/>
    <w:sectPr w:rsidR="006C3B4D" w:rsidRPr="00106C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C02"/>
    <w:rsid w:val="00082B4F"/>
    <w:rsid w:val="00106C02"/>
    <w:rsid w:val="00523737"/>
    <w:rsid w:val="006C3B4D"/>
    <w:rsid w:val="00FB4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51F1059-6311-7145-8A96-BF8E69DB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06C0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06C0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06C0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06C0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rsid w:val="00106C0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06C0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06C0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06C0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06C0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06C0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06C0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06C0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06C02"/>
    <w:rPr>
      <w:rFonts w:cstheme="majorBidi"/>
      <w:color w:val="0F4761" w:themeColor="accent1" w:themeShade="BF"/>
      <w:sz w:val="28"/>
      <w:szCs w:val="28"/>
    </w:rPr>
  </w:style>
  <w:style w:type="character" w:customStyle="1" w:styleId="50">
    <w:name w:val="标题 5 字符"/>
    <w:basedOn w:val="a0"/>
    <w:link w:val="5"/>
    <w:uiPriority w:val="9"/>
    <w:rsid w:val="00106C02"/>
    <w:rPr>
      <w:rFonts w:cstheme="majorBidi"/>
      <w:color w:val="0F4761" w:themeColor="accent1" w:themeShade="BF"/>
      <w:sz w:val="24"/>
    </w:rPr>
  </w:style>
  <w:style w:type="character" w:customStyle="1" w:styleId="60">
    <w:name w:val="标题 6 字符"/>
    <w:basedOn w:val="a0"/>
    <w:link w:val="6"/>
    <w:uiPriority w:val="9"/>
    <w:semiHidden/>
    <w:rsid w:val="00106C02"/>
    <w:rPr>
      <w:rFonts w:cstheme="majorBidi"/>
      <w:b/>
      <w:bCs/>
      <w:color w:val="0F4761" w:themeColor="accent1" w:themeShade="BF"/>
    </w:rPr>
  </w:style>
  <w:style w:type="character" w:customStyle="1" w:styleId="70">
    <w:name w:val="标题 7 字符"/>
    <w:basedOn w:val="a0"/>
    <w:link w:val="7"/>
    <w:uiPriority w:val="9"/>
    <w:semiHidden/>
    <w:rsid w:val="00106C02"/>
    <w:rPr>
      <w:rFonts w:cstheme="majorBidi"/>
      <w:b/>
      <w:bCs/>
      <w:color w:val="595959" w:themeColor="text1" w:themeTint="A6"/>
    </w:rPr>
  </w:style>
  <w:style w:type="character" w:customStyle="1" w:styleId="80">
    <w:name w:val="标题 8 字符"/>
    <w:basedOn w:val="a0"/>
    <w:link w:val="8"/>
    <w:uiPriority w:val="9"/>
    <w:semiHidden/>
    <w:rsid w:val="00106C02"/>
    <w:rPr>
      <w:rFonts w:cstheme="majorBidi"/>
      <w:color w:val="595959" w:themeColor="text1" w:themeTint="A6"/>
    </w:rPr>
  </w:style>
  <w:style w:type="character" w:customStyle="1" w:styleId="90">
    <w:name w:val="标题 9 字符"/>
    <w:basedOn w:val="a0"/>
    <w:link w:val="9"/>
    <w:uiPriority w:val="9"/>
    <w:semiHidden/>
    <w:rsid w:val="00106C02"/>
    <w:rPr>
      <w:rFonts w:eastAsiaTheme="majorEastAsia" w:cstheme="majorBidi"/>
      <w:color w:val="595959" w:themeColor="text1" w:themeTint="A6"/>
    </w:rPr>
  </w:style>
  <w:style w:type="paragraph" w:styleId="a3">
    <w:name w:val="Title"/>
    <w:basedOn w:val="a"/>
    <w:next w:val="a"/>
    <w:link w:val="a4"/>
    <w:uiPriority w:val="10"/>
    <w:qFormat/>
    <w:rsid w:val="00106C0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06C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6C0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06C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06C02"/>
    <w:pPr>
      <w:spacing w:before="160"/>
      <w:jc w:val="center"/>
    </w:pPr>
    <w:rPr>
      <w:i/>
      <w:iCs/>
      <w:color w:val="404040" w:themeColor="text1" w:themeTint="BF"/>
    </w:rPr>
  </w:style>
  <w:style w:type="character" w:customStyle="1" w:styleId="a8">
    <w:name w:val="引用 字符"/>
    <w:basedOn w:val="a0"/>
    <w:link w:val="a7"/>
    <w:uiPriority w:val="29"/>
    <w:rsid w:val="00106C02"/>
    <w:rPr>
      <w:i/>
      <w:iCs/>
      <w:color w:val="404040" w:themeColor="text1" w:themeTint="BF"/>
    </w:rPr>
  </w:style>
  <w:style w:type="paragraph" w:styleId="a9">
    <w:name w:val="List Paragraph"/>
    <w:basedOn w:val="a"/>
    <w:uiPriority w:val="34"/>
    <w:qFormat/>
    <w:rsid w:val="00106C02"/>
    <w:pPr>
      <w:ind w:left="720"/>
      <w:contextualSpacing/>
    </w:pPr>
  </w:style>
  <w:style w:type="character" w:styleId="aa">
    <w:name w:val="Intense Emphasis"/>
    <w:basedOn w:val="a0"/>
    <w:uiPriority w:val="21"/>
    <w:qFormat/>
    <w:rsid w:val="00106C02"/>
    <w:rPr>
      <w:i/>
      <w:iCs/>
      <w:color w:val="0F4761" w:themeColor="accent1" w:themeShade="BF"/>
    </w:rPr>
  </w:style>
  <w:style w:type="paragraph" w:styleId="ab">
    <w:name w:val="Intense Quote"/>
    <w:basedOn w:val="a"/>
    <w:next w:val="a"/>
    <w:link w:val="ac"/>
    <w:uiPriority w:val="30"/>
    <w:qFormat/>
    <w:rsid w:val="00106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06C02"/>
    <w:rPr>
      <w:i/>
      <w:iCs/>
      <w:color w:val="0F4761" w:themeColor="accent1" w:themeShade="BF"/>
    </w:rPr>
  </w:style>
  <w:style w:type="character" w:styleId="ad">
    <w:name w:val="Intense Reference"/>
    <w:basedOn w:val="a0"/>
    <w:uiPriority w:val="32"/>
    <w:qFormat/>
    <w:rsid w:val="00106C02"/>
    <w:rPr>
      <w:b/>
      <w:bCs/>
      <w:smallCaps/>
      <w:color w:val="0F4761" w:themeColor="accent1" w:themeShade="BF"/>
      <w:spacing w:val="5"/>
    </w:rPr>
  </w:style>
  <w:style w:type="paragraph" w:customStyle="1" w:styleId="bbt">
    <w:name w:val="bbt"/>
    <w:basedOn w:val="a"/>
    <w:rsid w:val="00106C02"/>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vsbcontentstart">
    <w:name w:val="vsbcontent_start"/>
    <w:basedOn w:val="a"/>
    <w:rsid w:val="00106C02"/>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vsbcontentimg">
    <w:name w:val="vsbcontent_img"/>
    <w:basedOn w:val="a"/>
    <w:rsid w:val="00106C02"/>
    <w:pPr>
      <w:widowControl/>
      <w:spacing w:before="100" w:beforeAutospacing="1" w:after="100" w:afterAutospacing="1" w:line="240" w:lineRule="auto"/>
    </w:pPr>
    <w:rPr>
      <w:rFonts w:ascii="宋体" w:eastAsia="宋体" w:hAnsi="宋体" w:cs="宋体"/>
      <w:kern w:val="0"/>
      <w:sz w:val="24"/>
      <w14:ligatures w14:val="none"/>
    </w:rPr>
  </w:style>
  <w:style w:type="paragraph" w:styleId="ae">
    <w:name w:val="Normal (Web)"/>
    <w:basedOn w:val="a"/>
    <w:uiPriority w:val="99"/>
    <w:semiHidden/>
    <w:unhideWhenUsed/>
    <w:rsid w:val="00106C02"/>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vsbcontentend">
    <w:name w:val="vsbcontent_end"/>
    <w:basedOn w:val="a"/>
    <w:rsid w:val="00106C02"/>
    <w:pPr>
      <w:widowControl/>
      <w:spacing w:before="100" w:beforeAutospacing="1" w:after="100" w:afterAutospacing="1" w:line="240" w:lineRule="auto"/>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钟应泯</dc:creator>
  <cp:keywords/>
  <dc:description/>
  <cp:lastModifiedBy>钟应泯</cp:lastModifiedBy>
  <cp:revision>1</cp:revision>
  <dcterms:created xsi:type="dcterms:W3CDTF">2026-01-26T03:02:00Z</dcterms:created>
  <dcterms:modified xsi:type="dcterms:W3CDTF">2026-01-26T03:03:00Z</dcterms:modified>
</cp:coreProperties>
</file>